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61A85">
        <w:rPr>
          <w:b/>
          <w:sz w:val="24"/>
          <w:szCs w:val="24"/>
        </w:rPr>
        <w:t>2</w:t>
      </w:r>
      <w:r w:rsidR="00755F37">
        <w:rPr>
          <w:b/>
          <w:sz w:val="24"/>
          <w:szCs w:val="24"/>
        </w:rPr>
        <w:t>6</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55F37">
        <w:rPr>
          <w:b/>
          <w:bCs/>
          <w:color w:val="000000"/>
          <w:sz w:val="24"/>
          <w:szCs w:val="24"/>
        </w:rPr>
        <w:t>02</w:t>
      </w:r>
      <w:r w:rsidR="00EB65B2" w:rsidRPr="00E44520">
        <w:rPr>
          <w:b/>
          <w:bCs/>
          <w:sz w:val="24"/>
          <w:szCs w:val="24"/>
        </w:rPr>
        <w:t>.</w:t>
      </w:r>
      <w:r w:rsidR="00A8751B">
        <w:rPr>
          <w:b/>
          <w:bCs/>
          <w:sz w:val="24"/>
          <w:szCs w:val="24"/>
        </w:rPr>
        <w:t>0</w:t>
      </w:r>
      <w:r w:rsidR="00755F37">
        <w:rPr>
          <w:b/>
          <w:bCs/>
          <w:sz w:val="24"/>
          <w:szCs w:val="24"/>
        </w:rPr>
        <w:t>7</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700"/>
        <w:gridCol w:w="6521"/>
        <w:gridCol w:w="570"/>
        <w:gridCol w:w="710"/>
        <w:gridCol w:w="993"/>
        <w:gridCol w:w="1274"/>
        <w:gridCol w:w="1847"/>
        <w:gridCol w:w="1630"/>
      </w:tblGrid>
      <w:tr w:rsidR="00755F37" w:rsidRPr="00755F37" w:rsidTr="00755F37">
        <w:trPr>
          <w:jc w:val="center"/>
        </w:trPr>
        <w:tc>
          <w:tcPr>
            <w:tcW w:w="212" w:type="pct"/>
            <w:vAlign w:val="center"/>
          </w:tcPr>
          <w:p w:rsidR="00755F37" w:rsidRPr="00755F37" w:rsidRDefault="00755F37" w:rsidP="0064331E">
            <w:pPr>
              <w:jc w:val="center"/>
              <w:rPr>
                <w:lang w:val="kk-KZ"/>
              </w:rPr>
            </w:pPr>
            <w:r w:rsidRPr="00755F37">
              <w:t xml:space="preserve">№ </w:t>
            </w:r>
            <w:r w:rsidRPr="00755F37">
              <w:rPr>
                <w:lang w:val="kk-KZ"/>
              </w:rPr>
              <w:t>лота</w:t>
            </w:r>
          </w:p>
        </w:tc>
        <w:tc>
          <w:tcPr>
            <w:tcW w:w="534" w:type="pct"/>
            <w:vAlign w:val="center"/>
          </w:tcPr>
          <w:p w:rsidR="00755F37" w:rsidRPr="00755F37" w:rsidRDefault="00755F37" w:rsidP="0064331E">
            <w:pPr>
              <w:jc w:val="center"/>
            </w:pPr>
            <w:r w:rsidRPr="00755F37">
              <w:t>Наименование</w:t>
            </w:r>
          </w:p>
        </w:tc>
        <w:tc>
          <w:tcPr>
            <w:tcW w:w="2048" w:type="pct"/>
            <w:vAlign w:val="center"/>
          </w:tcPr>
          <w:p w:rsidR="00755F37" w:rsidRPr="00755F37" w:rsidRDefault="00755F37" w:rsidP="0064331E">
            <w:pPr>
              <w:jc w:val="center"/>
            </w:pPr>
            <w:r w:rsidRPr="00755F37">
              <w:t>Описание</w:t>
            </w:r>
          </w:p>
        </w:tc>
        <w:tc>
          <w:tcPr>
            <w:tcW w:w="179" w:type="pct"/>
            <w:vAlign w:val="center"/>
          </w:tcPr>
          <w:p w:rsidR="00755F37" w:rsidRPr="00755F37" w:rsidRDefault="00755F37" w:rsidP="0064331E">
            <w:pPr>
              <w:ind w:left="-108"/>
              <w:jc w:val="center"/>
            </w:pPr>
            <w:r w:rsidRPr="00755F37">
              <w:t>Ед.</w:t>
            </w:r>
          </w:p>
          <w:p w:rsidR="00755F37" w:rsidRPr="00755F37" w:rsidRDefault="00755F37" w:rsidP="0064331E">
            <w:pPr>
              <w:ind w:left="-108"/>
              <w:jc w:val="center"/>
            </w:pPr>
            <w:proofErr w:type="spellStart"/>
            <w:r w:rsidRPr="00755F37">
              <w:t>изм</w:t>
            </w:r>
            <w:proofErr w:type="spellEnd"/>
            <w:r w:rsidRPr="00755F37">
              <w:t>.</w:t>
            </w:r>
          </w:p>
        </w:tc>
        <w:tc>
          <w:tcPr>
            <w:tcW w:w="223" w:type="pct"/>
            <w:vAlign w:val="center"/>
          </w:tcPr>
          <w:p w:rsidR="00755F37" w:rsidRPr="00755F37" w:rsidRDefault="00755F37" w:rsidP="0064331E">
            <w:pPr>
              <w:jc w:val="center"/>
            </w:pPr>
            <w:r w:rsidRPr="00755F37">
              <w:t>Кол-во</w:t>
            </w:r>
          </w:p>
        </w:tc>
        <w:tc>
          <w:tcPr>
            <w:tcW w:w="312" w:type="pct"/>
            <w:vAlign w:val="center"/>
          </w:tcPr>
          <w:p w:rsidR="00755F37" w:rsidRPr="00755F37" w:rsidRDefault="00755F37" w:rsidP="0064331E">
            <w:pPr>
              <w:jc w:val="center"/>
            </w:pPr>
            <w:r w:rsidRPr="00755F37">
              <w:t>Цена, тенге</w:t>
            </w:r>
          </w:p>
        </w:tc>
        <w:tc>
          <w:tcPr>
            <w:tcW w:w="400" w:type="pct"/>
            <w:vAlign w:val="center"/>
          </w:tcPr>
          <w:p w:rsidR="00755F37" w:rsidRPr="00755F37" w:rsidRDefault="00755F37" w:rsidP="0064331E">
            <w:pPr>
              <w:jc w:val="center"/>
            </w:pPr>
            <w:r w:rsidRPr="00755F37">
              <w:t>Сумма, тенге</w:t>
            </w:r>
          </w:p>
        </w:tc>
        <w:tc>
          <w:tcPr>
            <w:tcW w:w="580" w:type="pct"/>
            <w:vAlign w:val="center"/>
          </w:tcPr>
          <w:p w:rsidR="00755F37" w:rsidRPr="00755F37" w:rsidRDefault="00755F37" w:rsidP="0064331E">
            <w:pPr>
              <w:jc w:val="center"/>
            </w:pPr>
            <w:r w:rsidRPr="00755F37">
              <w:t>Срок и условия поставки</w:t>
            </w:r>
          </w:p>
        </w:tc>
        <w:tc>
          <w:tcPr>
            <w:tcW w:w="512" w:type="pct"/>
            <w:vAlign w:val="center"/>
          </w:tcPr>
          <w:p w:rsidR="00755F37" w:rsidRPr="00755F37" w:rsidRDefault="00755F37" w:rsidP="0064331E">
            <w:pPr>
              <w:jc w:val="center"/>
            </w:pPr>
            <w:r w:rsidRPr="00755F37">
              <w:t>Место поставки</w:t>
            </w:r>
          </w:p>
        </w:tc>
      </w:tr>
      <w:tr w:rsidR="00755F37" w:rsidRPr="00755F37" w:rsidTr="00755F37">
        <w:trPr>
          <w:trHeight w:val="403"/>
          <w:jc w:val="center"/>
        </w:trPr>
        <w:tc>
          <w:tcPr>
            <w:tcW w:w="212" w:type="pct"/>
            <w:vAlign w:val="center"/>
          </w:tcPr>
          <w:p w:rsidR="00755F37" w:rsidRPr="00755F37" w:rsidRDefault="00755F37" w:rsidP="0064331E">
            <w:pPr>
              <w:jc w:val="center"/>
              <w:rPr>
                <w:color w:val="000000"/>
              </w:rPr>
            </w:pPr>
            <w:r w:rsidRPr="00755F37">
              <w:rPr>
                <w:color w:val="000000"/>
              </w:rPr>
              <w:t>1</w:t>
            </w:r>
          </w:p>
        </w:tc>
        <w:tc>
          <w:tcPr>
            <w:tcW w:w="534" w:type="pct"/>
            <w:vAlign w:val="center"/>
          </w:tcPr>
          <w:p w:rsidR="00755F37" w:rsidRPr="00755F37" w:rsidRDefault="00755F37" w:rsidP="0064331E">
            <w:pPr>
              <w:jc w:val="center"/>
            </w:pPr>
            <w:r w:rsidRPr="00755F37">
              <w:t>Респиратор</w:t>
            </w:r>
          </w:p>
        </w:tc>
        <w:tc>
          <w:tcPr>
            <w:tcW w:w="2048" w:type="pct"/>
            <w:vAlign w:val="center"/>
          </w:tcPr>
          <w:p w:rsidR="00755F37" w:rsidRPr="00755F37" w:rsidRDefault="00755F37" w:rsidP="0064331E">
            <w:pPr>
              <w:jc w:val="center"/>
              <w:rPr>
                <w:rFonts w:eastAsia="Calibri"/>
                <w:color w:val="000000"/>
              </w:rPr>
            </w:pPr>
            <w:r w:rsidRPr="00755F37">
              <w:t>Респиратор FFP2 с клапаном выдоха</w:t>
            </w:r>
          </w:p>
        </w:tc>
        <w:tc>
          <w:tcPr>
            <w:tcW w:w="179" w:type="pct"/>
            <w:vAlign w:val="center"/>
          </w:tcPr>
          <w:p w:rsidR="00755F37" w:rsidRPr="00755F37" w:rsidRDefault="00755F37" w:rsidP="0064331E">
            <w:pPr>
              <w:jc w:val="center"/>
            </w:pPr>
            <w:proofErr w:type="spellStart"/>
            <w:proofErr w:type="gramStart"/>
            <w:r w:rsidRPr="00755F37">
              <w:t>шт</w:t>
            </w:r>
            <w:proofErr w:type="spellEnd"/>
            <w:proofErr w:type="gramEnd"/>
          </w:p>
        </w:tc>
        <w:tc>
          <w:tcPr>
            <w:tcW w:w="223" w:type="pct"/>
            <w:vAlign w:val="center"/>
          </w:tcPr>
          <w:p w:rsidR="00755F37" w:rsidRPr="00755F37" w:rsidRDefault="00755F37" w:rsidP="0064331E">
            <w:pPr>
              <w:jc w:val="center"/>
            </w:pPr>
            <w:r w:rsidRPr="00755F37">
              <w:t>1000</w:t>
            </w:r>
          </w:p>
        </w:tc>
        <w:tc>
          <w:tcPr>
            <w:tcW w:w="312" w:type="pct"/>
            <w:vAlign w:val="center"/>
          </w:tcPr>
          <w:p w:rsidR="00755F37" w:rsidRPr="00755F37" w:rsidRDefault="00755F37" w:rsidP="0064331E">
            <w:pPr>
              <w:jc w:val="center"/>
            </w:pPr>
            <w:r w:rsidRPr="00755F37">
              <w:t>2184,0</w:t>
            </w:r>
          </w:p>
        </w:tc>
        <w:tc>
          <w:tcPr>
            <w:tcW w:w="400" w:type="pct"/>
            <w:vAlign w:val="center"/>
          </w:tcPr>
          <w:p w:rsidR="00755F37" w:rsidRPr="00755F37" w:rsidRDefault="00755F37" w:rsidP="0064331E">
            <w:pPr>
              <w:jc w:val="center"/>
            </w:pPr>
            <w:r w:rsidRPr="00755F37">
              <w:t>2 184 000,00</w:t>
            </w:r>
          </w:p>
        </w:tc>
        <w:tc>
          <w:tcPr>
            <w:tcW w:w="580" w:type="pct"/>
            <w:vAlign w:val="center"/>
          </w:tcPr>
          <w:p w:rsidR="00755F37" w:rsidRPr="00755F37" w:rsidRDefault="00755F37" w:rsidP="0064331E">
            <w:pPr>
              <w:jc w:val="center"/>
            </w:pPr>
            <w:r w:rsidRPr="00755F37">
              <w:t>По заявке с момента заключения договора, DDP*</w:t>
            </w:r>
          </w:p>
        </w:tc>
        <w:tc>
          <w:tcPr>
            <w:tcW w:w="512" w:type="pct"/>
            <w:vAlign w:val="center"/>
          </w:tcPr>
          <w:p w:rsidR="00755F37" w:rsidRPr="00755F37" w:rsidRDefault="00755F37" w:rsidP="0064331E">
            <w:pPr>
              <w:jc w:val="center"/>
            </w:pPr>
            <w:r w:rsidRPr="00755F37">
              <w:t>СКО, Петропавловск, ул. Сатпаева,3 (Аптека)</w:t>
            </w:r>
          </w:p>
        </w:tc>
      </w:tr>
      <w:tr w:rsidR="00755F37" w:rsidRPr="00755F37" w:rsidTr="00755F37">
        <w:trPr>
          <w:trHeight w:val="403"/>
          <w:jc w:val="center"/>
        </w:trPr>
        <w:tc>
          <w:tcPr>
            <w:tcW w:w="212" w:type="pct"/>
            <w:vAlign w:val="center"/>
          </w:tcPr>
          <w:p w:rsidR="00755F37" w:rsidRPr="00755F37" w:rsidRDefault="00755F37" w:rsidP="0064331E">
            <w:pPr>
              <w:jc w:val="center"/>
              <w:rPr>
                <w:color w:val="000000"/>
              </w:rPr>
            </w:pPr>
            <w:r w:rsidRPr="00755F37">
              <w:rPr>
                <w:color w:val="000000"/>
              </w:rPr>
              <w:t>2</w:t>
            </w:r>
          </w:p>
        </w:tc>
        <w:tc>
          <w:tcPr>
            <w:tcW w:w="534" w:type="pct"/>
            <w:vAlign w:val="center"/>
          </w:tcPr>
          <w:p w:rsidR="00755F37" w:rsidRPr="00755F37" w:rsidRDefault="00755F37" w:rsidP="0064331E">
            <w:pPr>
              <w:jc w:val="center"/>
              <w:rPr>
                <w:color w:val="000000"/>
              </w:rPr>
            </w:pPr>
            <w:r w:rsidRPr="00755F37">
              <w:rPr>
                <w:color w:val="000000"/>
              </w:rPr>
              <w:t>Канюля аспирационная</w:t>
            </w:r>
          </w:p>
        </w:tc>
        <w:tc>
          <w:tcPr>
            <w:tcW w:w="2048" w:type="pct"/>
            <w:vAlign w:val="center"/>
          </w:tcPr>
          <w:p w:rsidR="00755F37" w:rsidRPr="00755F37" w:rsidRDefault="00755F37" w:rsidP="0064331E">
            <w:pPr>
              <w:jc w:val="center"/>
              <w:textAlignment w:val="baseline"/>
              <w:rPr>
                <w:color w:val="000000"/>
              </w:rPr>
            </w:pPr>
            <w:r w:rsidRPr="00755F37">
              <w:rPr>
                <w:color w:val="000000"/>
              </w:rPr>
              <w:t xml:space="preserve">С антибактериальным воздушным фильтром 0,45(цвет зеленый), многоразовая для 1-го </w:t>
            </w:r>
            <w:proofErr w:type="spellStart"/>
            <w:r w:rsidRPr="00755F37">
              <w:rPr>
                <w:color w:val="000000"/>
              </w:rPr>
              <w:t>флакона</w:t>
            </w:r>
            <w:proofErr w:type="gramStart"/>
            <w:r w:rsidRPr="00755F37">
              <w:rPr>
                <w:color w:val="000000"/>
              </w:rPr>
              <w:t>,д</w:t>
            </w:r>
            <w:proofErr w:type="gramEnd"/>
            <w:r w:rsidRPr="00755F37">
              <w:rPr>
                <w:color w:val="000000"/>
              </w:rPr>
              <w:t>ля</w:t>
            </w:r>
            <w:proofErr w:type="spellEnd"/>
            <w:r w:rsidRPr="00755F37">
              <w:rPr>
                <w:color w:val="000000"/>
              </w:rPr>
              <w:t xml:space="preserve"> забора  ЛС из </w:t>
            </w:r>
            <w:proofErr w:type="spellStart"/>
            <w:r w:rsidRPr="00755F37">
              <w:rPr>
                <w:color w:val="000000"/>
              </w:rPr>
              <w:t>многодозных</w:t>
            </w:r>
            <w:proofErr w:type="spellEnd"/>
            <w:r w:rsidRPr="00755F37">
              <w:rPr>
                <w:color w:val="000000"/>
              </w:rPr>
              <w:t xml:space="preserve"> контейнеров</w:t>
            </w:r>
          </w:p>
        </w:tc>
        <w:tc>
          <w:tcPr>
            <w:tcW w:w="179" w:type="pct"/>
            <w:vAlign w:val="center"/>
          </w:tcPr>
          <w:p w:rsidR="00755F37" w:rsidRPr="00755F37" w:rsidRDefault="00755F37" w:rsidP="0064331E">
            <w:pPr>
              <w:jc w:val="center"/>
              <w:rPr>
                <w:color w:val="000000"/>
              </w:rPr>
            </w:pPr>
            <w:proofErr w:type="spellStart"/>
            <w:proofErr w:type="gramStart"/>
            <w:r w:rsidRPr="00755F37">
              <w:rPr>
                <w:color w:val="000000"/>
              </w:rPr>
              <w:t>шт</w:t>
            </w:r>
            <w:proofErr w:type="spellEnd"/>
            <w:proofErr w:type="gramEnd"/>
          </w:p>
        </w:tc>
        <w:tc>
          <w:tcPr>
            <w:tcW w:w="223" w:type="pct"/>
            <w:vAlign w:val="center"/>
          </w:tcPr>
          <w:p w:rsidR="00755F37" w:rsidRPr="00755F37" w:rsidRDefault="00755F37" w:rsidP="0064331E">
            <w:pPr>
              <w:jc w:val="center"/>
              <w:rPr>
                <w:color w:val="000000"/>
              </w:rPr>
            </w:pPr>
            <w:r w:rsidRPr="00755F37">
              <w:rPr>
                <w:color w:val="000000"/>
              </w:rPr>
              <w:t>500</w:t>
            </w:r>
          </w:p>
        </w:tc>
        <w:tc>
          <w:tcPr>
            <w:tcW w:w="312" w:type="pct"/>
            <w:vAlign w:val="center"/>
          </w:tcPr>
          <w:p w:rsidR="00755F37" w:rsidRPr="00755F37" w:rsidRDefault="00755F37" w:rsidP="0064331E">
            <w:pPr>
              <w:jc w:val="center"/>
              <w:rPr>
                <w:color w:val="000000"/>
              </w:rPr>
            </w:pPr>
            <w:r w:rsidRPr="00755F37">
              <w:rPr>
                <w:color w:val="000000"/>
              </w:rPr>
              <w:t>550,00</w:t>
            </w:r>
          </w:p>
        </w:tc>
        <w:tc>
          <w:tcPr>
            <w:tcW w:w="400" w:type="pct"/>
            <w:vAlign w:val="center"/>
          </w:tcPr>
          <w:p w:rsidR="00755F37" w:rsidRPr="00755F37" w:rsidRDefault="00755F37" w:rsidP="0064331E">
            <w:pPr>
              <w:jc w:val="center"/>
              <w:rPr>
                <w:color w:val="000000"/>
              </w:rPr>
            </w:pPr>
            <w:r w:rsidRPr="00755F37">
              <w:rPr>
                <w:color w:val="000000"/>
              </w:rPr>
              <w:t>275 000,00</w:t>
            </w:r>
          </w:p>
        </w:tc>
        <w:tc>
          <w:tcPr>
            <w:tcW w:w="580" w:type="pct"/>
            <w:vAlign w:val="center"/>
          </w:tcPr>
          <w:p w:rsidR="00755F37" w:rsidRPr="00755F37" w:rsidRDefault="00755F37" w:rsidP="0064331E">
            <w:pPr>
              <w:jc w:val="center"/>
              <w:rPr>
                <w:color w:val="000000"/>
              </w:rPr>
            </w:pPr>
            <w:r w:rsidRPr="00755F37">
              <w:rPr>
                <w:color w:val="000000"/>
              </w:rPr>
              <w:t>По заявке с момента заключения договора, DDP*</w:t>
            </w:r>
          </w:p>
        </w:tc>
        <w:tc>
          <w:tcPr>
            <w:tcW w:w="512" w:type="pct"/>
            <w:vAlign w:val="center"/>
          </w:tcPr>
          <w:p w:rsidR="00755F37" w:rsidRPr="00755F37" w:rsidRDefault="00755F37" w:rsidP="0064331E">
            <w:pPr>
              <w:jc w:val="center"/>
              <w:rPr>
                <w:color w:val="000000"/>
              </w:rPr>
            </w:pPr>
            <w:r w:rsidRPr="00755F37">
              <w:rPr>
                <w:color w:val="000000"/>
              </w:rPr>
              <w:t>СКО, Петропавловск, ул. Сатпаева,3 (Аптека)</w:t>
            </w:r>
          </w:p>
        </w:tc>
      </w:tr>
      <w:tr w:rsidR="00755F37" w:rsidRPr="00755F37" w:rsidTr="00755F37">
        <w:trPr>
          <w:trHeight w:val="403"/>
          <w:jc w:val="center"/>
        </w:trPr>
        <w:tc>
          <w:tcPr>
            <w:tcW w:w="212" w:type="pct"/>
            <w:vAlign w:val="center"/>
          </w:tcPr>
          <w:p w:rsidR="00755F37" w:rsidRPr="00755F37" w:rsidRDefault="00755F37" w:rsidP="0064331E">
            <w:pPr>
              <w:jc w:val="center"/>
              <w:rPr>
                <w:color w:val="000000"/>
              </w:rPr>
            </w:pPr>
            <w:r w:rsidRPr="00755F37">
              <w:rPr>
                <w:color w:val="000000"/>
              </w:rPr>
              <w:t>3</w:t>
            </w:r>
          </w:p>
        </w:tc>
        <w:tc>
          <w:tcPr>
            <w:tcW w:w="534" w:type="pct"/>
            <w:vAlign w:val="center"/>
          </w:tcPr>
          <w:p w:rsidR="00755F37" w:rsidRPr="00755F37" w:rsidRDefault="00755F37" w:rsidP="0064331E">
            <w:pPr>
              <w:jc w:val="center"/>
              <w:rPr>
                <w:color w:val="000000"/>
              </w:rPr>
            </w:pPr>
            <w:r w:rsidRPr="00755F37">
              <w:rPr>
                <w:color w:val="000000"/>
              </w:rPr>
              <w:t xml:space="preserve">Дренажная система </w:t>
            </w:r>
            <w:proofErr w:type="spellStart"/>
            <w:r w:rsidRPr="00755F37">
              <w:rPr>
                <w:color w:val="000000"/>
              </w:rPr>
              <w:t>однобаночная</w:t>
            </w:r>
            <w:proofErr w:type="spellEnd"/>
          </w:p>
        </w:tc>
        <w:tc>
          <w:tcPr>
            <w:tcW w:w="2048" w:type="pct"/>
            <w:vAlign w:val="center"/>
          </w:tcPr>
          <w:p w:rsidR="00755F37" w:rsidRPr="00755F37" w:rsidRDefault="00755F37" w:rsidP="0064331E">
            <w:pPr>
              <w:jc w:val="center"/>
              <w:textAlignment w:val="baseline"/>
              <w:rPr>
                <w:color w:val="000000"/>
              </w:rPr>
            </w:pPr>
            <w:r w:rsidRPr="00755F37">
              <w:rPr>
                <w:color w:val="000000"/>
              </w:rPr>
              <w:t xml:space="preserve">Дренажная система </w:t>
            </w:r>
            <w:proofErr w:type="spellStart"/>
            <w:r w:rsidRPr="00755F37">
              <w:rPr>
                <w:color w:val="000000"/>
              </w:rPr>
              <w:t>однобаночная</w:t>
            </w:r>
            <w:proofErr w:type="spellEnd"/>
            <w:r w:rsidRPr="00755F37">
              <w:rPr>
                <w:color w:val="000000"/>
              </w:rPr>
              <w:t xml:space="preserve"> для дренирования плевральной полости</w:t>
            </w:r>
          </w:p>
          <w:p w:rsidR="00755F37" w:rsidRPr="00755F37" w:rsidRDefault="00755F37" w:rsidP="0064331E">
            <w:pPr>
              <w:jc w:val="center"/>
              <w:textAlignment w:val="baseline"/>
              <w:rPr>
                <w:color w:val="000000"/>
              </w:rPr>
            </w:pPr>
            <w:r w:rsidRPr="00755F37">
              <w:rPr>
                <w:color w:val="000000"/>
              </w:rPr>
              <w:t xml:space="preserve">Система предназначена как для пассивного (под действием силы тяжести) так и активного (с помощью вакуумных устройств) дренирования плевральной полости. </w:t>
            </w:r>
          </w:p>
          <w:p w:rsidR="00755F37" w:rsidRPr="00755F37" w:rsidRDefault="00755F37" w:rsidP="0064331E">
            <w:pPr>
              <w:jc w:val="center"/>
              <w:textAlignment w:val="baseline"/>
              <w:rPr>
                <w:color w:val="000000"/>
              </w:rPr>
            </w:pPr>
            <w:r w:rsidRPr="00755F37">
              <w:rPr>
                <w:color w:val="000000"/>
              </w:rPr>
              <w:t>• Объем не менее 2,3 л</w:t>
            </w:r>
          </w:p>
          <w:p w:rsidR="00755F37" w:rsidRPr="00755F37" w:rsidRDefault="00755F37" w:rsidP="0064331E">
            <w:pPr>
              <w:jc w:val="center"/>
              <w:textAlignment w:val="baseline"/>
              <w:rPr>
                <w:color w:val="000000"/>
              </w:rPr>
            </w:pPr>
            <w:r w:rsidRPr="00755F37">
              <w:rPr>
                <w:color w:val="000000"/>
              </w:rPr>
              <w:t>• Высота не более 25 см</w:t>
            </w:r>
          </w:p>
          <w:p w:rsidR="00755F37" w:rsidRPr="00755F37" w:rsidRDefault="00755F37" w:rsidP="0064331E">
            <w:pPr>
              <w:jc w:val="center"/>
              <w:textAlignment w:val="baseline"/>
              <w:rPr>
                <w:color w:val="000000"/>
              </w:rPr>
            </w:pPr>
            <w:r w:rsidRPr="00755F37">
              <w:rPr>
                <w:color w:val="000000"/>
              </w:rPr>
              <w:t>• Большая площадь нижней поверхности – не менее 185 см</w:t>
            </w:r>
            <w:proofErr w:type="gramStart"/>
            <w:r w:rsidRPr="00755F37">
              <w:rPr>
                <w:color w:val="000000"/>
              </w:rPr>
              <w:t>2</w:t>
            </w:r>
            <w:proofErr w:type="gramEnd"/>
            <w:r w:rsidRPr="00755F37">
              <w:rPr>
                <w:color w:val="000000"/>
              </w:rPr>
              <w:t xml:space="preserve"> для устойчивого положения на полу</w:t>
            </w:r>
          </w:p>
          <w:p w:rsidR="00755F37" w:rsidRPr="00755F37" w:rsidRDefault="00755F37" w:rsidP="0064331E">
            <w:pPr>
              <w:jc w:val="center"/>
              <w:textAlignment w:val="baseline"/>
              <w:rPr>
                <w:color w:val="000000"/>
              </w:rPr>
            </w:pPr>
            <w:r w:rsidRPr="00755F37">
              <w:rPr>
                <w:color w:val="000000"/>
              </w:rPr>
              <w:t>• Прочный небьющийся корпус гарантированно защищает от повреждений с нарушением герметичности системы и случайного выплескивания жидкости.</w:t>
            </w:r>
          </w:p>
          <w:p w:rsidR="00755F37" w:rsidRPr="00755F37" w:rsidRDefault="00755F37" w:rsidP="0064331E">
            <w:pPr>
              <w:jc w:val="center"/>
              <w:textAlignment w:val="baseline"/>
              <w:rPr>
                <w:color w:val="000000"/>
              </w:rPr>
            </w:pPr>
            <w:r w:rsidRPr="00755F37">
              <w:rPr>
                <w:color w:val="000000"/>
              </w:rPr>
              <w:t>• Прозрачная передняя стенка со шкалой объема с шагом 25 мл, цифровым обозначением с шагом 100 мл</w:t>
            </w:r>
          </w:p>
          <w:p w:rsidR="00755F37" w:rsidRPr="00755F37" w:rsidRDefault="00755F37" w:rsidP="0064331E">
            <w:pPr>
              <w:jc w:val="center"/>
              <w:textAlignment w:val="baseline"/>
              <w:rPr>
                <w:color w:val="000000"/>
              </w:rPr>
            </w:pPr>
            <w:r w:rsidRPr="00755F37">
              <w:rPr>
                <w:color w:val="000000"/>
              </w:rPr>
              <w:t xml:space="preserve">• Имеется отдельный порт под синей крышкой – для заполнения системы водой перед использованием и создания «подводного замка» для пассивного дренирования с </w:t>
            </w:r>
            <w:proofErr w:type="gramStart"/>
            <w:r w:rsidRPr="00755F37">
              <w:rPr>
                <w:color w:val="000000"/>
              </w:rPr>
              <w:t>помощью</w:t>
            </w:r>
            <w:proofErr w:type="gramEnd"/>
            <w:r w:rsidRPr="00755F37">
              <w:rPr>
                <w:color w:val="000000"/>
              </w:rPr>
              <w:t xml:space="preserve"> регулируемой по длине трубки, порт для подключения к источнику вакуума.</w:t>
            </w:r>
          </w:p>
          <w:p w:rsidR="00755F37" w:rsidRPr="00755F37" w:rsidRDefault="00755F37" w:rsidP="0064331E">
            <w:pPr>
              <w:jc w:val="center"/>
              <w:textAlignment w:val="baseline"/>
              <w:rPr>
                <w:color w:val="000000"/>
              </w:rPr>
            </w:pPr>
            <w:r w:rsidRPr="00755F37">
              <w:rPr>
                <w:color w:val="000000"/>
              </w:rPr>
              <w:t xml:space="preserve">• Внутри системы имеется перегородка на уровне </w:t>
            </w:r>
            <w:proofErr w:type="spellStart"/>
            <w:r w:rsidRPr="00755F37">
              <w:rPr>
                <w:color w:val="000000"/>
              </w:rPr>
              <w:t>голубой</w:t>
            </w:r>
            <w:proofErr w:type="spellEnd"/>
            <w:r w:rsidRPr="00755F37">
              <w:rPr>
                <w:color w:val="000000"/>
              </w:rPr>
              <w:t xml:space="preserve"> линии на лицевой панели, создающая отдельный отсек для «подводного замка».  Преимуществом такой конструкции является  лучшая визуализация образования пузырей, во время выхода воздуха из плевральной полости.</w:t>
            </w:r>
          </w:p>
          <w:p w:rsidR="00755F37" w:rsidRPr="00755F37" w:rsidRDefault="00755F37" w:rsidP="0064331E">
            <w:pPr>
              <w:jc w:val="center"/>
              <w:textAlignment w:val="baseline"/>
              <w:rPr>
                <w:color w:val="000000"/>
              </w:rPr>
            </w:pPr>
          </w:p>
        </w:tc>
        <w:tc>
          <w:tcPr>
            <w:tcW w:w="179" w:type="pct"/>
            <w:vAlign w:val="center"/>
          </w:tcPr>
          <w:p w:rsidR="00755F37" w:rsidRPr="00755F37" w:rsidRDefault="00755F37" w:rsidP="0064331E">
            <w:pPr>
              <w:jc w:val="center"/>
              <w:rPr>
                <w:color w:val="000000"/>
              </w:rPr>
            </w:pPr>
            <w:proofErr w:type="spellStart"/>
            <w:proofErr w:type="gramStart"/>
            <w:r w:rsidRPr="00755F37">
              <w:rPr>
                <w:color w:val="000000"/>
              </w:rPr>
              <w:t>шт</w:t>
            </w:r>
            <w:proofErr w:type="spellEnd"/>
            <w:proofErr w:type="gramEnd"/>
          </w:p>
        </w:tc>
        <w:tc>
          <w:tcPr>
            <w:tcW w:w="223" w:type="pct"/>
            <w:vAlign w:val="center"/>
          </w:tcPr>
          <w:p w:rsidR="00755F37" w:rsidRPr="00755F37" w:rsidRDefault="00755F37" w:rsidP="0064331E">
            <w:pPr>
              <w:jc w:val="center"/>
              <w:rPr>
                <w:color w:val="000000"/>
              </w:rPr>
            </w:pPr>
            <w:r w:rsidRPr="00755F37">
              <w:rPr>
                <w:color w:val="000000"/>
              </w:rPr>
              <w:t>10</w:t>
            </w:r>
          </w:p>
        </w:tc>
        <w:tc>
          <w:tcPr>
            <w:tcW w:w="312" w:type="pct"/>
            <w:vAlign w:val="center"/>
          </w:tcPr>
          <w:p w:rsidR="00755F37" w:rsidRPr="00755F37" w:rsidRDefault="00755F37" w:rsidP="0064331E">
            <w:pPr>
              <w:jc w:val="center"/>
              <w:rPr>
                <w:color w:val="000000"/>
              </w:rPr>
            </w:pPr>
            <w:r w:rsidRPr="00755F37">
              <w:rPr>
                <w:color w:val="000000"/>
              </w:rPr>
              <w:t>15295,0</w:t>
            </w:r>
          </w:p>
        </w:tc>
        <w:tc>
          <w:tcPr>
            <w:tcW w:w="400" w:type="pct"/>
            <w:vAlign w:val="center"/>
          </w:tcPr>
          <w:p w:rsidR="00755F37" w:rsidRPr="00755F37" w:rsidRDefault="00755F37" w:rsidP="0064331E">
            <w:pPr>
              <w:jc w:val="center"/>
              <w:rPr>
                <w:color w:val="000000"/>
              </w:rPr>
            </w:pPr>
            <w:r w:rsidRPr="00755F37">
              <w:rPr>
                <w:color w:val="000000"/>
              </w:rPr>
              <w:t>152950,00</w:t>
            </w:r>
          </w:p>
        </w:tc>
        <w:tc>
          <w:tcPr>
            <w:tcW w:w="580" w:type="pct"/>
            <w:vAlign w:val="center"/>
          </w:tcPr>
          <w:p w:rsidR="00755F37" w:rsidRPr="00755F37" w:rsidRDefault="00755F37" w:rsidP="0064331E">
            <w:pPr>
              <w:jc w:val="center"/>
              <w:rPr>
                <w:color w:val="000000"/>
              </w:rPr>
            </w:pPr>
            <w:r w:rsidRPr="00755F37">
              <w:rPr>
                <w:color w:val="000000"/>
              </w:rPr>
              <w:t>По заявке с момента заключения договора, DDP*</w:t>
            </w:r>
          </w:p>
        </w:tc>
        <w:tc>
          <w:tcPr>
            <w:tcW w:w="512" w:type="pct"/>
            <w:vAlign w:val="center"/>
          </w:tcPr>
          <w:p w:rsidR="00755F37" w:rsidRPr="00755F37" w:rsidRDefault="00755F37" w:rsidP="0064331E">
            <w:pPr>
              <w:jc w:val="center"/>
              <w:rPr>
                <w:color w:val="000000"/>
              </w:rPr>
            </w:pPr>
            <w:r w:rsidRPr="00755F37">
              <w:rPr>
                <w:color w:val="000000"/>
              </w:rPr>
              <w:t>СКО, Петропавловск, ул. Сатпаева,3 (Аптека)</w:t>
            </w:r>
          </w:p>
        </w:tc>
      </w:tr>
      <w:tr w:rsidR="00755F37" w:rsidRPr="00755F37" w:rsidTr="00755F37">
        <w:trPr>
          <w:trHeight w:val="403"/>
          <w:jc w:val="center"/>
        </w:trPr>
        <w:tc>
          <w:tcPr>
            <w:tcW w:w="212" w:type="pct"/>
            <w:vAlign w:val="center"/>
          </w:tcPr>
          <w:p w:rsidR="00755F37" w:rsidRPr="00755F37" w:rsidRDefault="00755F37" w:rsidP="0064331E">
            <w:pPr>
              <w:jc w:val="center"/>
              <w:rPr>
                <w:color w:val="000000"/>
              </w:rPr>
            </w:pPr>
            <w:r w:rsidRPr="00755F37">
              <w:rPr>
                <w:color w:val="000000"/>
              </w:rPr>
              <w:t>4</w:t>
            </w:r>
          </w:p>
        </w:tc>
        <w:tc>
          <w:tcPr>
            <w:tcW w:w="534" w:type="pct"/>
            <w:vAlign w:val="center"/>
          </w:tcPr>
          <w:p w:rsidR="00755F37" w:rsidRPr="00755F37" w:rsidRDefault="00755F37" w:rsidP="0064331E">
            <w:pPr>
              <w:jc w:val="center"/>
            </w:pPr>
            <w:r w:rsidRPr="00755F37">
              <w:t>Трехходовой кран, синий</w:t>
            </w:r>
          </w:p>
        </w:tc>
        <w:tc>
          <w:tcPr>
            <w:tcW w:w="2048" w:type="pct"/>
            <w:vAlign w:val="center"/>
          </w:tcPr>
          <w:p w:rsidR="00755F37" w:rsidRPr="00755F37" w:rsidRDefault="00755F37" w:rsidP="0064331E">
            <w:pPr>
              <w:jc w:val="center"/>
            </w:pPr>
            <w:r w:rsidRPr="00755F37">
              <w:t xml:space="preserve">Трехходовой кран для </w:t>
            </w:r>
            <w:proofErr w:type="spellStart"/>
            <w:r w:rsidRPr="00755F37">
              <w:t>инфузионной</w:t>
            </w:r>
            <w:proofErr w:type="spellEnd"/>
            <w:r w:rsidRPr="00755F37">
              <w:t xml:space="preserve"> терапии и мониторинга, синий, оборот крана 360º, точная регулировка благодаря тактильному контролю, соединения </w:t>
            </w:r>
            <w:proofErr w:type="spellStart"/>
            <w:r w:rsidRPr="00755F37">
              <w:t>Луэр</w:t>
            </w:r>
            <w:proofErr w:type="spellEnd"/>
            <w:r w:rsidRPr="00755F37">
              <w:t xml:space="preserve"> </w:t>
            </w:r>
            <w:proofErr w:type="spellStart"/>
            <w:r w:rsidRPr="00755F37">
              <w:t>Лок</w:t>
            </w:r>
            <w:proofErr w:type="spellEnd"/>
            <w:r w:rsidRPr="00755F37">
              <w:t xml:space="preserve">. Повышенная механическая и химическая устойчивость, в т.ч. </w:t>
            </w:r>
            <w:proofErr w:type="spellStart"/>
            <w:r w:rsidRPr="00755F37">
              <w:t>липидустойчивость</w:t>
            </w:r>
            <w:proofErr w:type="spellEnd"/>
            <w:r w:rsidRPr="00755F37">
              <w:t xml:space="preserve">, при продолжительности </w:t>
            </w:r>
            <w:r w:rsidRPr="00755F37">
              <w:lastRenderedPageBreak/>
              <w:t>контакта до 96 часов. Подходят для использования с аппаратами для вливаний под давлением до 2 бар в соответствии с ISO 8536</w:t>
            </w:r>
          </w:p>
        </w:tc>
        <w:tc>
          <w:tcPr>
            <w:tcW w:w="179" w:type="pct"/>
            <w:vAlign w:val="center"/>
          </w:tcPr>
          <w:p w:rsidR="00755F37" w:rsidRPr="00755F37" w:rsidRDefault="00755F37" w:rsidP="0064331E">
            <w:pPr>
              <w:jc w:val="center"/>
              <w:rPr>
                <w:color w:val="000000"/>
              </w:rPr>
            </w:pPr>
            <w:proofErr w:type="spellStart"/>
            <w:proofErr w:type="gramStart"/>
            <w:r w:rsidRPr="00755F37">
              <w:rPr>
                <w:color w:val="000000"/>
              </w:rPr>
              <w:lastRenderedPageBreak/>
              <w:t>шт</w:t>
            </w:r>
            <w:proofErr w:type="spellEnd"/>
            <w:proofErr w:type="gramEnd"/>
          </w:p>
        </w:tc>
        <w:tc>
          <w:tcPr>
            <w:tcW w:w="223" w:type="pct"/>
            <w:vAlign w:val="center"/>
          </w:tcPr>
          <w:p w:rsidR="00755F37" w:rsidRPr="00755F37" w:rsidRDefault="00755F37" w:rsidP="0064331E">
            <w:pPr>
              <w:jc w:val="center"/>
              <w:rPr>
                <w:color w:val="000000"/>
                <w:lang w:val="en-US"/>
              </w:rPr>
            </w:pPr>
            <w:r w:rsidRPr="00755F37">
              <w:rPr>
                <w:color w:val="000000"/>
              </w:rPr>
              <w:t>2</w:t>
            </w:r>
            <w:r w:rsidRPr="00755F37">
              <w:rPr>
                <w:color w:val="000000"/>
                <w:lang w:val="en-US"/>
              </w:rPr>
              <w:t>00</w:t>
            </w:r>
          </w:p>
        </w:tc>
        <w:tc>
          <w:tcPr>
            <w:tcW w:w="312" w:type="pct"/>
            <w:vAlign w:val="center"/>
          </w:tcPr>
          <w:p w:rsidR="00755F37" w:rsidRPr="00755F37" w:rsidRDefault="00755F37" w:rsidP="0064331E">
            <w:pPr>
              <w:jc w:val="center"/>
              <w:rPr>
                <w:color w:val="000000"/>
              </w:rPr>
            </w:pPr>
            <w:r w:rsidRPr="00755F37">
              <w:rPr>
                <w:color w:val="000000"/>
              </w:rPr>
              <w:t>355,00</w:t>
            </w:r>
          </w:p>
        </w:tc>
        <w:tc>
          <w:tcPr>
            <w:tcW w:w="400" w:type="pct"/>
            <w:vAlign w:val="center"/>
          </w:tcPr>
          <w:p w:rsidR="00755F37" w:rsidRPr="00755F37" w:rsidRDefault="00755F37" w:rsidP="0064331E">
            <w:pPr>
              <w:jc w:val="center"/>
              <w:rPr>
                <w:color w:val="000000"/>
              </w:rPr>
            </w:pPr>
            <w:r w:rsidRPr="00755F37">
              <w:rPr>
                <w:color w:val="000000"/>
              </w:rPr>
              <w:t>71000,00</w:t>
            </w:r>
          </w:p>
        </w:tc>
        <w:tc>
          <w:tcPr>
            <w:tcW w:w="580" w:type="pct"/>
            <w:vAlign w:val="center"/>
          </w:tcPr>
          <w:p w:rsidR="00755F37" w:rsidRPr="00755F37" w:rsidRDefault="00755F37" w:rsidP="0064331E">
            <w:pPr>
              <w:jc w:val="center"/>
              <w:rPr>
                <w:color w:val="000000"/>
              </w:rPr>
            </w:pPr>
            <w:r w:rsidRPr="00755F37">
              <w:rPr>
                <w:color w:val="000000"/>
              </w:rPr>
              <w:t>По заявке с момента заключения договора, DDP*</w:t>
            </w:r>
          </w:p>
        </w:tc>
        <w:tc>
          <w:tcPr>
            <w:tcW w:w="512" w:type="pct"/>
            <w:vAlign w:val="center"/>
          </w:tcPr>
          <w:p w:rsidR="00755F37" w:rsidRPr="00755F37" w:rsidRDefault="00755F37" w:rsidP="0064331E">
            <w:pPr>
              <w:jc w:val="center"/>
              <w:rPr>
                <w:color w:val="000000"/>
              </w:rPr>
            </w:pPr>
            <w:r w:rsidRPr="00755F37">
              <w:rPr>
                <w:color w:val="000000"/>
              </w:rPr>
              <w:t>СКО, Петропавловск, ул. Сатпаева,3 (Аптека)</w:t>
            </w:r>
          </w:p>
        </w:tc>
      </w:tr>
      <w:tr w:rsidR="00755F37" w:rsidRPr="00755F37" w:rsidTr="00755F37">
        <w:trPr>
          <w:trHeight w:val="403"/>
          <w:jc w:val="center"/>
        </w:trPr>
        <w:tc>
          <w:tcPr>
            <w:tcW w:w="212" w:type="pct"/>
            <w:vAlign w:val="center"/>
          </w:tcPr>
          <w:p w:rsidR="00755F37" w:rsidRPr="00755F37" w:rsidRDefault="00755F37" w:rsidP="0064331E">
            <w:pPr>
              <w:jc w:val="center"/>
              <w:rPr>
                <w:color w:val="000000"/>
              </w:rPr>
            </w:pPr>
          </w:p>
        </w:tc>
        <w:tc>
          <w:tcPr>
            <w:tcW w:w="534" w:type="pct"/>
            <w:vAlign w:val="center"/>
          </w:tcPr>
          <w:p w:rsidR="00755F37" w:rsidRPr="00755F37" w:rsidRDefault="00755F37" w:rsidP="0064331E">
            <w:pPr>
              <w:jc w:val="center"/>
            </w:pPr>
            <w:r w:rsidRPr="00755F37">
              <w:t>ИТОГО</w:t>
            </w:r>
          </w:p>
        </w:tc>
        <w:tc>
          <w:tcPr>
            <w:tcW w:w="3162" w:type="pct"/>
            <w:gridSpan w:val="5"/>
            <w:vAlign w:val="center"/>
          </w:tcPr>
          <w:p w:rsidR="00755F37" w:rsidRPr="00755F37" w:rsidRDefault="00755F37" w:rsidP="0064331E">
            <w:pPr>
              <w:jc w:val="right"/>
            </w:pPr>
            <w:r w:rsidRPr="00755F37">
              <w:t>2 682 950,00</w:t>
            </w:r>
          </w:p>
        </w:tc>
        <w:tc>
          <w:tcPr>
            <w:tcW w:w="580" w:type="pct"/>
            <w:vAlign w:val="center"/>
          </w:tcPr>
          <w:p w:rsidR="00755F37" w:rsidRPr="00755F37" w:rsidRDefault="00755F37" w:rsidP="0064331E">
            <w:pPr>
              <w:jc w:val="center"/>
            </w:pPr>
          </w:p>
        </w:tc>
        <w:tc>
          <w:tcPr>
            <w:tcW w:w="512" w:type="pct"/>
            <w:vAlign w:val="center"/>
          </w:tcPr>
          <w:p w:rsidR="00755F37" w:rsidRPr="00755F37" w:rsidRDefault="00755F37" w:rsidP="0064331E">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4B3D86" w:rsidTr="001B205D">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373"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718"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108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F16720" w:rsidRPr="004B3D86" w:rsidTr="00613035">
        <w:trPr>
          <w:jc w:val="center"/>
        </w:trPr>
        <w:tc>
          <w:tcPr>
            <w:tcW w:w="167" w:type="pct"/>
            <w:vAlign w:val="center"/>
          </w:tcPr>
          <w:p w:rsidR="00F16720" w:rsidRPr="004B3D86" w:rsidRDefault="00F16720" w:rsidP="00210926">
            <w:pPr>
              <w:jc w:val="center"/>
              <w:rPr>
                <w:sz w:val="24"/>
                <w:szCs w:val="24"/>
              </w:rPr>
            </w:pPr>
            <w:r w:rsidRPr="004B3D86">
              <w:rPr>
                <w:sz w:val="24"/>
                <w:szCs w:val="24"/>
              </w:rPr>
              <w:t>1</w:t>
            </w:r>
          </w:p>
        </w:tc>
        <w:tc>
          <w:tcPr>
            <w:tcW w:w="1373" w:type="pct"/>
            <w:vAlign w:val="center"/>
          </w:tcPr>
          <w:p w:rsidR="00F16720" w:rsidRPr="004B3D86" w:rsidRDefault="00F16720" w:rsidP="0082232B">
            <w:pPr>
              <w:jc w:val="center"/>
              <w:rPr>
                <w:color w:val="000000"/>
                <w:sz w:val="24"/>
                <w:szCs w:val="24"/>
              </w:rPr>
            </w:pPr>
            <w:r w:rsidRPr="004B3D86">
              <w:rPr>
                <w:color w:val="000000"/>
                <w:sz w:val="24"/>
                <w:szCs w:val="24"/>
              </w:rPr>
              <w:t>ТОО «</w:t>
            </w:r>
            <w:r w:rsidR="0082232B">
              <w:rPr>
                <w:color w:val="000000"/>
                <w:sz w:val="24"/>
                <w:szCs w:val="24"/>
              </w:rPr>
              <w:t>Гелика</w:t>
            </w:r>
            <w:r w:rsidRPr="004B3D86">
              <w:rPr>
                <w:color w:val="000000"/>
                <w:sz w:val="24"/>
                <w:szCs w:val="24"/>
              </w:rPr>
              <w:t>»</w:t>
            </w:r>
          </w:p>
        </w:tc>
        <w:tc>
          <w:tcPr>
            <w:tcW w:w="718" w:type="pct"/>
            <w:vAlign w:val="center"/>
          </w:tcPr>
          <w:p w:rsidR="00F16720" w:rsidRPr="004B3D86" w:rsidRDefault="0082232B" w:rsidP="00145821">
            <w:pPr>
              <w:autoSpaceDE w:val="0"/>
              <w:autoSpaceDN w:val="0"/>
              <w:adjustRightInd w:val="0"/>
              <w:jc w:val="center"/>
              <w:rPr>
                <w:bCs/>
                <w:sz w:val="24"/>
                <w:szCs w:val="24"/>
              </w:rPr>
            </w:pPr>
            <w:r>
              <w:rPr>
                <w:bCs/>
                <w:sz w:val="24"/>
                <w:szCs w:val="24"/>
              </w:rPr>
              <w:t>001140000601</w:t>
            </w:r>
          </w:p>
        </w:tc>
        <w:tc>
          <w:tcPr>
            <w:tcW w:w="1661" w:type="pct"/>
            <w:vAlign w:val="center"/>
          </w:tcPr>
          <w:p w:rsidR="00F16720" w:rsidRPr="004B3D86" w:rsidRDefault="00F16720" w:rsidP="00E92CBF">
            <w:pPr>
              <w:autoSpaceDE w:val="0"/>
              <w:autoSpaceDN w:val="0"/>
              <w:adjustRightInd w:val="0"/>
              <w:jc w:val="center"/>
              <w:rPr>
                <w:bCs/>
                <w:sz w:val="24"/>
                <w:szCs w:val="24"/>
              </w:rPr>
            </w:pPr>
            <w:r w:rsidRPr="004B3D86">
              <w:rPr>
                <w:bCs/>
                <w:sz w:val="24"/>
                <w:szCs w:val="24"/>
              </w:rPr>
              <w:t>РК, г</w:t>
            </w:r>
            <w:proofErr w:type="gramStart"/>
            <w:r w:rsidRPr="004B3D86">
              <w:rPr>
                <w:bCs/>
                <w:sz w:val="24"/>
                <w:szCs w:val="24"/>
              </w:rPr>
              <w:t>.</w:t>
            </w:r>
            <w:r w:rsidR="0082232B">
              <w:rPr>
                <w:bCs/>
                <w:sz w:val="24"/>
                <w:szCs w:val="24"/>
              </w:rPr>
              <w:t>П</w:t>
            </w:r>
            <w:proofErr w:type="gramEnd"/>
            <w:r w:rsidR="0082232B">
              <w:rPr>
                <w:bCs/>
                <w:sz w:val="24"/>
                <w:szCs w:val="24"/>
              </w:rPr>
              <w:t>етропавловск</w:t>
            </w:r>
            <w:r w:rsidR="00D66C97">
              <w:rPr>
                <w:bCs/>
                <w:sz w:val="24"/>
                <w:szCs w:val="24"/>
              </w:rPr>
              <w:t xml:space="preserve">, </w:t>
            </w:r>
            <w:r w:rsidR="0082232B">
              <w:rPr>
                <w:bCs/>
                <w:sz w:val="24"/>
                <w:szCs w:val="24"/>
              </w:rPr>
              <w:t>ул.</w:t>
            </w:r>
            <w:r w:rsidR="00E92CBF">
              <w:rPr>
                <w:bCs/>
                <w:sz w:val="24"/>
                <w:szCs w:val="24"/>
              </w:rPr>
              <w:t>Маяковского</w:t>
            </w:r>
            <w:r w:rsidRPr="004B3D86">
              <w:rPr>
                <w:bCs/>
                <w:sz w:val="24"/>
                <w:szCs w:val="24"/>
              </w:rPr>
              <w:t xml:space="preserve">, </w:t>
            </w:r>
            <w:r w:rsidR="00E92CBF">
              <w:rPr>
                <w:bCs/>
                <w:sz w:val="24"/>
                <w:szCs w:val="24"/>
              </w:rPr>
              <w:t>95</w:t>
            </w:r>
          </w:p>
        </w:tc>
        <w:tc>
          <w:tcPr>
            <w:tcW w:w="1081" w:type="pct"/>
            <w:vAlign w:val="center"/>
          </w:tcPr>
          <w:p w:rsidR="00F16720" w:rsidRPr="004B3D86" w:rsidRDefault="000A4AE6" w:rsidP="00145821">
            <w:pPr>
              <w:autoSpaceDE w:val="0"/>
              <w:autoSpaceDN w:val="0"/>
              <w:adjustRightInd w:val="0"/>
              <w:jc w:val="center"/>
              <w:rPr>
                <w:bCs/>
                <w:sz w:val="24"/>
                <w:szCs w:val="24"/>
              </w:rPr>
            </w:pPr>
            <w:r>
              <w:rPr>
                <w:bCs/>
                <w:sz w:val="24"/>
                <w:szCs w:val="24"/>
              </w:rPr>
              <w:t>25</w:t>
            </w:r>
            <w:r w:rsidR="00F16720" w:rsidRPr="004B3D86">
              <w:rPr>
                <w:bCs/>
                <w:sz w:val="24"/>
                <w:szCs w:val="24"/>
              </w:rPr>
              <w:t>.0</w:t>
            </w:r>
            <w:r w:rsidR="00D66C97">
              <w:rPr>
                <w:bCs/>
                <w:sz w:val="24"/>
                <w:szCs w:val="24"/>
              </w:rPr>
              <w:t>6</w:t>
            </w:r>
            <w:r w:rsidR="00F16720" w:rsidRPr="004B3D86">
              <w:rPr>
                <w:bCs/>
                <w:sz w:val="24"/>
                <w:szCs w:val="24"/>
              </w:rPr>
              <w:t>.2020г.</w:t>
            </w:r>
          </w:p>
          <w:p w:rsidR="00F16720" w:rsidRPr="004B3D86" w:rsidRDefault="00956FC3" w:rsidP="000A4AE6">
            <w:pPr>
              <w:autoSpaceDE w:val="0"/>
              <w:autoSpaceDN w:val="0"/>
              <w:adjustRightInd w:val="0"/>
              <w:jc w:val="center"/>
              <w:rPr>
                <w:bCs/>
                <w:sz w:val="24"/>
                <w:szCs w:val="24"/>
              </w:rPr>
            </w:pPr>
            <w:r>
              <w:rPr>
                <w:bCs/>
                <w:sz w:val="24"/>
                <w:szCs w:val="24"/>
              </w:rPr>
              <w:t>1</w:t>
            </w:r>
            <w:r w:rsidR="000A4AE6">
              <w:rPr>
                <w:bCs/>
                <w:sz w:val="24"/>
                <w:szCs w:val="24"/>
              </w:rPr>
              <w:t>1</w:t>
            </w:r>
            <w:r w:rsidR="00F16720" w:rsidRPr="004B3D86">
              <w:rPr>
                <w:bCs/>
                <w:sz w:val="24"/>
                <w:szCs w:val="24"/>
              </w:rPr>
              <w:t>:</w:t>
            </w:r>
            <w:r w:rsidR="000A4AE6">
              <w:rPr>
                <w:bCs/>
                <w:sz w:val="24"/>
                <w:szCs w:val="24"/>
              </w:rPr>
              <w:t>55</w:t>
            </w:r>
            <w:r w:rsidR="00F16720" w:rsidRPr="004B3D86">
              <w:rPr>
                <w:bCs/>
                <w:sz w:val="24"/>
                <w:szCs w:val="24"/>
              </w:rPr>
              <w:t xml:space="preserve"> мин</w:t>
            </w:r>
          </w:p>
        </w:tc>
      </w:tr>
      <w:tr w:rsidR="00755F37" w:rsidRPr="004B3D86" w:rsidTr="00613035">
        <w:trPr>
          <w:jc w:val="center"/>
        </w:trPr>
        <w:tc>
          <w:tcPr>
            <w:tcW w:w="167" w:type="pct"/>
            <w:vAlign w:val="center"/>
          </w:tcPr>
          <w:p w:rsidR="00755F37" w:rsidRPr="004B3D86" w:rsidRDefault="00755F37" w:rsidP="00210926">
            <w:pPr>
              <w:jc w:val="center"/>
              <w:rPr>
                <w:sz w:val="24"/>
                <w:szCs w:val="24"/>
              </w:rPr>
            </w:pPr>
            <w:r w:rsidRPr="004B3D86">
              <w:rPr>
                <w:sz w:val="24"/>
                <w:szCs w:val="24"/>
              </w:rPr>
              <w:t>2</w:t>
            </w:r>
          </w:p>
        </w:tc>
        <w:tc>
          <w:tcPr>
            <w:tcW w:w="1373" w:type="pct"/>
            <w:vAlign w:val="center"/>
          </w:tcPr>
          <w:p w:rsidR="00755F37" w:rsidRPr="004B3D86" w:rsidRDefault="00755F37" w:rsidP="0064331E">
            <w:pPr>
              <w:jc w:val="center"/>
              <w:rPr>
                <w:color w:val="000000"/>
                <w:sz w:val="24"/>
                <w:szCs w:val="24"/>
              </w:rPr>
            </w:pPr>
            <w:r w:rsidRPr="004B3D86">
              <w:rPr>
                <w:color w:val="000000"/>
                <w:sz w:val="24"/>
                <w:szCs w:val="24"/>
              </w:rPr>
              <w:t>ТОО «</w:t>
            </w:r>
            <w:r>
              <w:rPr>
                <w:color w:val="000000"/>
                <w:sz w:val="24"/>
                <w:szCs w:val="24"/>
              </w:rPr>
              <w:t xml:space="preserve">Компания </w:t>
            </w:r>
            <w:proofErr w:type="spellStart"/>
            <w:r>
              <w:rPr>
                <w:color w:val="000000"/>
                <w:sz w:val="24"/>
                <w:szCs w:val="24"/>
              </w:rPr>
              <w:t>Коктау</w:t>
            </w:r>
            <w:proofErr w:type="spellEnd"/>
            <w:r w:rsidRPr="004B3D86">
              <w:rPr>
                <w:color w:val="000000"/>
                <w:sz w:val="24"/>
                <w:szCs w:val="24"/>
              </w:rPr>
              <w:t>»</w:t>
            </w:r>
          </w:p>
        </w:tc>
        <w:tc>
          <w:tcPr>
            <w:tcW w:w="718" w:type="pct"/>
            <w:vAlign w:val="center"/>
          </w:tcPr>
          <w:p w:rsidR="00755F37" w:rsidRPr="004B3D86" w:rsidRDefault="00755F37" w:rsidP="0064331E">
            <w:pPr>
              <w:autoSpaceDE w:val="0"/>
              <w:autoSpaceDN w:val="0"/>
              <w:adjustRightInd w:val="0"/>
              <w:jc w:val="center"/>
              <w:rPr>
                <w:bCs/>
                <w:sz w:val="24"/>
                <w:szCs w:val="24"/>
              </w:rPr>
            </w:pPr>
            <w:r>
              <w:rPr>
                <w:bCs/>
                <w:sz w:val="24"/>
                <w:szCs w:val="24"/>
              </w:rPr>
              <w:t>180640017695</w:t>
            </w:r>
          </w:p>
        </w:tc>
        <w:tc>
          <w:tcPr>
            <w:tcW w:w="1661" w:type="pct"/>
            <w:vAlign w:val="center"/>
          </w:tcPr>
          <w:p w:rsidR="00755F37" w:rsidRPr="004B3D86" w:rsidRDefault="00755F37" w:rsidP="0064331E">
            <w:pPr>
              <w:autoSpaceDE w:val="0"/>
              <w:autoSpaceDN w:val="0"/>
              <w:adjustRightInd w:val="0"/>
              <w:jc w:val="center"/>
              <w:rPr>
                <w:bCs/>
                <w:sz w:val="24"/>
                <w:szCs w:val="24"/>
              </w:rPr>
            </w:pP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Pr>
                <w:bCs/>
                <w:sz w:val="24"/>
                <w:szCs w:val="24"/>
              </w:rPr>
              <w:t>К</w:t>
            </w:r>
            <w:proofErr w:type="gramEnd"/>
            <w:r>
              <w:rPr>
                <w:bCs/>
                <w:sz w:val="24"/>
                <w:szCs w:val="24"/>
              </w:rPr>
              <w:t>останай</w:t>
            </w:r>
            <w:proofErr w:type="spellEnd"/>
            <w:r>
              <w:rPr>
                <w:bCs/>
                <w:sz w:val="24"/>
                <w:szCs w:val="24"/>
              </w:rPr>
              <w:t>, ул.Урожайная</w:t>
            </w:r>
            <w:r w:rsidRPr="004B3D86">
              <w:rPr>
                <w:bCs/>
                <w:sz w:val="24"/>
                <w:szCs w:val="24"/>
              </w:rPr>
              <w:t xml:space="preserve">, </w:t>
            </w:r>
            <w:r>
              <w:rPr>
                <w:bCs/>
                <w:sz w:val="24"/>
                <w:szCs w:val="24"/>
              </w:rPr>
              <w:t>16-309</w:t>
            </w:r>
          </w:p>
        </w:tc>
        <w:tc>
          <w:tcPr>
            <w:tcW w:w="1081" w:type="pct"/>
            <w:vAlign w:val="center"/>
          </w:tcPr>
          <w:p w:rsidR="000A4AE6" w:rsidRPr="004B3D86" w:rsidRDefault="000A4AE6" w:rsidP="000A4AE6">
            <w:pPr>
              <w:autoSpaceDE w:val="0"/>
              <w:autoSpaceDN w:val="0"/>
              <w:adjustRightInd w:val="0"/>
              <w:jc w:val="center"/>
              <w:rPr>
                <w:bCs/>
                <w:sz w:val="24"/>
                <w:szCs w:val="24"/>
              </w:rPr>
            </w:pPr>
            <w:r>
              <w:rPr>
                <w:bCs/>
                <w:sz w:val="24"/>
                <w:szCs w:val="24"/>
              </w:rPr>
              <w:t>26</w:t>
            </w:r>
            <w:r w:rsidRPr="004B3D86">
              <w:rPr>
                <w:bCs/>
                <w:sz w:val="24"/>
                <w:szCs w:val="24"/>
              </w:rPr>
              <w:t>.0</w:t>
            </w:r>
            <w:r>
              <w:rPr>
                <w:bCs/>
                <w:sz w:val="24"/>
                <w:szCs w:val="24"/>
              </w:rPr>
              <w:t>6</w:t>
            </w:r>
            <w:r w:rsidRPr="004B3D86">
              <w:rPr>
                <w:bCs/>
                <w:sz w:val="24"/>
                <w:szCs w:val="24"/>
              </w:rPr>
              <w:t>.2020г.</w:t>
            </w:r>
          </w:p>
          <w:p w:rsidR="00755F37" w:rsidRPr="004B3D86" w:rsidRDefault="000A4AE6" w:rsidP="000A4AE6">
            <w:pPr>
              <w:autoSpaceDE w:val="0"/>
              <w:autoSpaceDN w:val="0"/>
              <w:adjustRightInd w:val="0"/>
              <w:jc w:val="center"/>
              <w:rPr>
                <w:bCs/>
                <w:sz w:val="24"/>
                <w:szCs w:val="24"/>
              </w:rPr>
            </w:pPr>
            <w:r>
              <w:rPr>
                <w:bCs/>
                <w:sz w:val="24"/>
                <w:szCs w:val="24"/>
              </w:rPr>
              <w:t>11</w:t>
            </w:r>
            <w:r w:rsidRPr="004B3D86">
              <w:rPr>
                <w:bCs/>
                <w:sz w:val="24"/>
                <w:szCs w:val="24"/>
              </w:rPr>
              <w:t>:</w:t>
            </w:r>
            <w:r>
              <w:rPr>
                <w:bCs/>
                <w:sz w:val="24"/>
                <w:szCs w:val="24"/>
              </w:rPr>
              <w:t>15</w:t>
            </w:r>
            <w:r w:rsidRPr="004B3D86">
              <w:rPr>
                <w:bCs/>
                <w:sz w:val="24"/>
                <w:szCs w:val="24"/>
              </w:rPr>
              <w:t xml:space="preserve"> мин</w:t>
            </w:r>
          </w:p>
        </w:tc>
      </w:tr>
      <w:tr w:rsidR="00755F37" w:rsidRPr="004B3D86" w:rsidTr="00613035">
        <w:trPr>
          <w:jc w:val="center"/>
        </w:trPr>
        <w:tc>
          <w:tcPr>
            <w:tcW w:w="167" w:type="pct"/>
            <w:vAlign w:val="center"/>
          </w:tcPr>
          <w:p w:rsidR="00755F37" w:rsidRPr="004B3D86" w:rsidRDefault="00755F37" w:rsidP="00210926">
            <w:pPr>
              <w:jc w:val="center"/>
              <w:rPr>
                <w:sz w:val="24"/>
                <w:szCs w:val="24"/>
              </w:rPr>
            </w:pPr>
            <w:r>
              <w:rPr>
                <w:sz w:val="24"/>
                <w:szCs w:val="24"/>
              </w:rPr>
              <w:t>3</w:t>
            </w:r>
          </w:p>
        </w:tc>
        <w:tc>
          <w:tcPr>
            <w:tcW w:w="1373" w:type="pct"/>
            <w:vAlign w:val="center"/>
          </w:tcPr>
          <w:p w:rsidR="00755F37" w:rsidRPr="00755F37" w:rsidRDefault="00755F37" w:rsidP="00E92CBF">
            <w:pPr>
              <w:jc w:val="center"/>
              <w:rPr>
                <w:color w:val="000000"/>
                <w:sz w:val="24"/>
                <w:szCs w:val="24"/>
              </w:rPr>
            </w:pPr>
            <w:r>
              <w:rPr>
                <w:color w:val="000000"/>
                <w:sz w:val="24"/>
                <w:szCs w:val="24"/>
              </w:rPr>
              <w:t>ТОО «</w:t>
            </w:r>
            <w:r>
              <w:rPr>
                <w:color w:val="000000"/>
                <w:sz w:val="24"/>
                <w:szCs w:val="24"/>
                <w:lang w:val="en-US"/>
              </w:rPr>
              <w:t>Fort Life company</w:t>
            </w:r>
            <w:r>
              <w:rPr>
                <w:color w:val="000000"/>
                <w:sz w:val="24"/>
                <w:szCs w:val="24"/>
              </w:rPr>
              <w:t>»</w:t>
            </w:r>
          </w:p>
        </w:tc>
        <w:tc>
          <w:tcPr>
            <w:tcW w:w="718" w:type="pct"/>
            <w:vAlign w:val="center"/>
          </w:tcPr>
          <w:p w:rsidR="00755F37" w:rsidRPr="004B3D86" w:rsidRDefault="00755F37" w:rsidP="00930FC4">
            <w:pPr>
              <w:autoSpaceDE w:val="0"/>
              <w:autoSpaceDN w:val="0"/>
              <w:adjustRightInd w:val="0"/>
              <w:jc w:val="center"/>
              <w:rPr>
                <w:bCs/>
                <w:sz w:val="24"/>
                <w:szCs w:val="24"/>
              </w:rPr>
            </w:pPr>
            <w:r>
              <w:rPr>
                <w:bCs/>
                <w:sz w:val="24"/>
                <w:szCs w:val="24"/>
              </w:rPr>
              <w:t>190140021469</w:t>
            </w:r>
          </w:p>
        </w:tc>
        <w:tc>
          <w:tcPr>
            <w:tcW w:w="1661" w:type="pct"/>
            <w:vAlign w:val="center"/>
          </w:tcPr>
          <w:p w:rsidR="00755F37" w:rsidRPr="004B3D86" w:rsidRDefault="009336B4" w:rsidP="00E92CB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 xml:space="preserve">авлодар, ул.Генерала </w:t>
            </w:r>
            <w:proofErr w:type="spellStart"/>
            <w:r>
              <w:rPr>
                <w:bCs/>
                <w:sz w:val="24"/>
                <w:szCs w:val="24"/>
              </w:rPr>
              <w:t>Дюсенова</w:t>
            </w:r>
            <w:proofErr w:type="spellEnd"/>
            <w:r>
              <w:rPr>
                <w:bCs/>
                <w:sz w:val="24"/>
                <w:szCs w:val="24"/>
              </w:rPr>
              <w:t xml:space="preserve"> 4</w:t>
            </w:r>
          </w:p>
        </w:tc>
        <w:tc>
          <w:tcPr>
            <w:tcW w:w="1081" w:type="pct"/>
            <w:vAlign w:val="center"/>
          </w:tcPr>
          <w:p w:rsidR="000A4AE6" w:rsidRPr="004B3D86" w:rsidRDefault="000A4AE6" w:rsidP="000A4AE6">
            <w:pPr>
              <w:autoSpaceDE w:val="0"/>
              <w:autoSpaceDN w:val="0"/>
              <w:adjustRightInd w:val="0"/>
              <w:jc w:val="center"/>
              <w:rPr>
                <w:bCs/>
                <w:sz w:val="24"/>
                <w:szCs w:val="24"/>
              </w:rPr>
            </w:pPr>
            <w:r>
              <w:rPr>
                <w:bCs/>
                <w:sz w:val="24"/>
                <w:szCs w:val="24"/>
              </w:rPr>
              <w:t>30</w:t>
            </w:r>
            <w:r w:rsidRPr="004B3D86">
              <w:rPr>
                <w:bCs/>
                <w:sz w:val="24"/>
                <w:szCs w:val="24"/>
              </w:rPr>
              <w:t>.0</w:t>
            </w:r>
            <w:r>
              <w:rPr>
                <w:bCs/>
                <w:sz w:val="24"/>
                <w:szCs w:val="24"/>
              </w:rPr>
              <w:t>6</w:t>
            </w:r>
            <w:r w:rsidRPr="004B3D86">
              <w:rPr>
                <w:bCs/>
                <w:sz w:val="24"/>
                <w:szCs w:val="24"/>
              </w:rPr>
              <w:t>.2020г.</w:t>
            </w:r>
          </w:p>
          <w:p w:rsidR="00755F37" w:rsidRPr="004B3D86" w:rsidRDefault="000A4AE6" w:rsidP="000A4AE6">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10</w:t>
            </w:r>
            <w:r w:rsidRPr="004B3D86">
              <w:rPr>
                <w:bCs/>
                <w:sz w:val="24"/>
                <w:szCs w:val="24"/>
              </w:rPr>
              <w:t xml:space="preserve"> мин</w:t>
            </w:r>
          </w:p>
        </w:tc>
      </w:tr>
      <w:tr w:rsidR="00755F37" w:rsidRPr="004B3D86" w:rsidTr="00613035">
        <w:trPr>
          <w:jc w:val="center"/>
        </w:trPr>
        <w:tc>
          <w:tcPr>
            <w:tcW w:w="167" w:type="pct"/>
            <w:vAlign w:val="center"/>
          </w:tcPr>
          <w:p w:rsidR="00755F37" w:rsidRDefault="00755F37" w:rsidP="00210926">
            <w:pPr>
              <w:jc w:val="center"/>
              <w:rPr>
                <w:sz w:val="24"/>
                <w:szCs w:val="24"/>
              </w:rPr>
            </w:pPr>
            <w:r>
              <w:rPr>
                <w:sz w:val="24"/>
                <w:szCs w:val="24"/>
              </w:rPr>
              <w:t>4</w:t>
            </w:r>
          </w:p>
        </w:tc>
        <w:tc>
          <w:tcPr>
            <w:tcW w:w="1373" w:type="pct"/>
            <w:vAlign w:val="center"/>
          </w:tcPr>
          <w:p w:rsidR="00755F37" w:rsidRPr="004B3D86" w:rsidRDefault="009336B4" w:rsidP="00E92CBF">
            <w:pPr>
              <w:jc w:val="center"/>
              <w:rPr>
                <w:color w:val="000000"/>
                <w:sz w:val="24"/>
                <w:szCs w:val="24"/>
              </w:rPr>
            </w:pPr>
            <w:r>
              <w:rPr>
                <w:color w:val="000000"/>
                <w:sz w:val="24"/>
                <w:szCs w:val="24"/>
              </w:rPr>
              <w:t xml:space="preserve">ИП </w:t>
            </w:r>
            <w:proofErr w:type="spellStart"/>
            <w:r>
              <w:rPr>
                <w:color w:val="000000"/>
                <w:sz w:val="24"/>
                <w:szCs w:val="24"/>
              </w:rPr>
              <w:t>Медкор</w:t>
            </w:r>
            <w:proofErr w:type="spellEnd"/>
          </w:p>
        </w:tc>
        <w:tc>
          <w:tcPr>
            <w:tcW w:w="718" w:type="pct"/>
            <w:vAlign w:val="center"/>
          </w:tcPr>
          <w:p w:rsidR="00755F37" w:rsidRDefault="009336B4" w:rsidP="00930FC4">
            <w:pPr>
              <w:autoSpaceDE w:val="0"/>
              <w:autoSpaceDN w:val="0"/>
              <w:adjustRightInd w:val="0"/>
              <w:jc w:val="center"/>
              <w:rPr>
                <w:bCs/>
                <w:sz w:val="24"/>
                <w:szCs w:val="24"/>
              </w:rPr>
            </w:pPr>
            <w:r>
              <w:rPr>
                <w:bCs/>
                <w:sz w:val="24"/>
                <w:szCs w:val="24"/>
              </w:rPr>
              <w:t>721229300761</w:t>
            </w:r>
          </w:p>
        </w:tc>
        <w:tc>
          <w:tcPr>
            <w:tcW w:w="1661" w:type="pct"/>
            <w:vAlign w:val="center"/>
          </w:tcPr>
          <w:p w:rsidR="00755F37" w:rsidRPr="004B3D86" w:rsidRDefault="009336B4" w:rsidP="009336B4">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.Н</w:t>
            </w:r>
            <w:proofErr w:type="gramEnd"/>
            <w:r>
              <w:rPr>
                <w:bCs/>
                <w:sz w:val="24"/>
                <w:szCs w:val="24"/>
              </w:rPr>
              <w:t>ур-Султан</w:t>
            </w:r>
            <w:proofErr w:type="spellEnd"/>
            <w:r>
              <w:rPr>
                <w:bCs/>
                <w:sz w:val="24"/>
                <w:szCs w:val="24"/>
              </w:rPr>
              <w:t xml:space="preserve">, </w:t>
            </w:r>
            <w:proofErr w:type="spellStart"/>
            <w:r>
              <w:rPr>
                <w:bCs/>
                <w:sz w:val="24"/>
                <w:szCs w:val="24"/>
              </w:rPr>
              <w:t>ул.Майлина</w:t>
            </w:r>
            <w:proofErr w:type="spellEnd"/>
            <w:r>
              <w:rPr>
                <w:bCs/>
                <w:sz w:val="24"/>
                <w:szCs w:val="24"/>
              </w:rPr>
              <w:t xml:space="preserve"> 4/1, п.3, офис 107</w:t>
            </w:r>
          </w:p>
        </w:tc>
        <w:tc>
          <w:tcPr>
            <w:tcW w:w="1081" w:type="pct"/>
            <w:vAlign w:val="center"/>
          </w:tcPr>
          <w:p w:rsidR="000A4AE6" w:rsidRPr="004B3D86" w:rsidRDefault="000A4AE6" w:rsidP="000A4AE6">
            <w:pPr>
              <w:autoSpaceDE w:val="0"/>
              <w:autoSpaceDN w:val="0"/>
              <w:adjustRightInd w:val="0"/>
              <w:jc w:val="center"/>
              <w:rPr>
                <w:bCs/>
                <w:sz w:val="24"/>
                <w:szCs w:val="24"/>
              </w:rPr>
            </w:pPr>
            <w:r>
              <w:rPr>
                <w:bCs/>
                <w:sz w:val="24"/>
                <w:szCs w:val="24"/>
              </w:rPr>
              <w:t>30</w:t>
            </w:r>
            <w:r w:rsidRPr="004B3D86">
              <w:rPr>
                <w:bCs/>
                <w:sz w:val="24"/>
                <w:szCs w:val="24"/>
              </w:rPr>
              <w:t>.0</w:t>
            </w:r>
            <w:r>
              <w:rPr>
                <w:bCs/>
                <w:sz w:val="24"/>
                <w:szCs w:val="24"/>
              </w:rPr>
              <w:t>6</w:t>
            </w:r>
            <w:r w:rsidRPr="004B3D86">
              <w:rPr>
                <w:bCs/>
                <w:sz w:val="24"/>
                <w:szCs w:val="24"/>
              </w:rPr>
              <w:t>.2020г.</w:t>
            </w:r>
          </w:p>
          <w:p w:rsidR="00755F37" w:rsidRDefault="000A4AE6" w:rsidP="000A4AE6">
            <w:pPr>
              <w:autoSpaceDE w:val="0"/>
              <w:autoSpaceDN w:val="0"/>
              <w:adjustRightInd w:val="0"/>
              <w:jc w:val="center"/>
              <w:rPr>
                <w:bCs/>
                <w:sz w:val="24"/>
                <w:szCs w:val="24"/>
              </w:rPr>
            </w:pPr>
            <w:r>
              <w:rPr>
                <w:bCs/>
                <w:sz w:val="24"/>
                <w:szCs w:val="24"/>
              </w:rPr>
              <w:t>09</w:t>
            </w:r>
            <w:r w:rsidRPr="004B3D86">
              <w:rPr>
                <w:bCs/>
                <w:sz w:val="24"/>
                <w:szCs w:val="24"/>
              </w:rPr>
              <w:t>:</w:t>
            </w:r>
            <w:r>
              <w:rPr>
                <w:bCs/>
                <w:sz w:val="24"/>
                <w:szCs w:val="24"/>
              </w:rPr>
              <w:t>15</w:t>
            </w:r>
            <w:r w:rsidRPr="004B3D86">
              <w:rPr>
                <w:bCs/>
                <w:sz w:val="24"/>
                <w:szCs w:val="24"/>
              </w:rPr>
              <w:t xml:space="preserve"> мин</w:t>
            </w:r>
          </w:p>
        </w:tc>
      </w:tr>
      <w:tr w:rsidR="00755F37" w:rsidRPr="004B3D86" w:rsidTr="00613035">
        <w:trPr>
          <w:jc w:val="center"/>
        </w:trPr>
        <w:tc>
          <w:tcPr>
            <w:tcW w:w="167" w:type="pct"/>
            <w:vAlign w:val="center"/>
          </w:tcPr>
          <w:p w:rsidR="00755F37" w:rsidRDefault="00755F37" w:rsidP="00210926">
            <w:pPr>
              <w:jc w:val="center"/>
              <w:rPr>
                <w:sz w:val="24"/>
                <w:szCs w:val="24"/>
              </w:rPr>
            </w:pPr>
            <w:r>
              <w:rPr>
                <w:sz w:val="24"/>
                <w:szCs w:val="24"/>
              </w:rPr>
              <w:t>5</w:t>
            </w:r>
          </w:p>
        </w:tc>
        <w:tc>
          <w:tcPr>
            <w:tcW w:w="1373" w:type="pct"/>
            <w:vAlign w:val="center"/>
          </w:tcPr>
          <w:p w:rsidR="00755F37" w:rsidRPr="004B3D86" w:rsidRDefault="005011D2" w:rsidP="00E92CBF">
            <w:pPr>
              <w:jc w:val="center"/>
              <w:rPr>
                <w:color w:val="000000"/>
                <w:sz w:val="24"/>
                <w:szCs w:val="24"/>
              </w:rPr>
            </w:pPr>
            <w:r>
              <w:rPr>
                <w:color w:val="000000"/>
                <w:sz w:val="24"/>
                <w:szCs w:val="24"/>
              </w:rPr>
              <w:t>ТОО «</w:t>
            </w:r>
            <w:proofErr w:type="spellStart"/>
            <w:r>
              <w:rPr>
                <w:color w:val="000000"/>
                <w:sz w:val="24"/>
                <w:szCs w:val="24"/>
              </w:rPr>
              <w:t>ЖанаМедФарм</w:t>
            </w:r>
            <w:proofErr w:type="spellEnd"/>
            <w:r>
              <w:rPr>
                <w:color w:val="000000"/>
                <w:sz w:val="24"/>
                <w:szCs w:val="24"/>
              </w:rPr>
              <w:t>»</w:t>
            </w:r>
          </w:p>
        </w:tc>
        <w:tc>
          <w:tcPr>
            <w:tcW w:w="718" w:type="pct"/>
            <w:vAlign w:val="center"/>
          </w:tcPr>
          <w:p w:rsidR="00755F37" w:rsidRDefault="005011D2" w:rsidP="00930FC4">
            <w:pPr>
              <w:autoSpaceDE w:val="0"/>
              <w:autoSpaceDN w:val="0"/>
              <w:adjustRightInd w:val="0"/>
              <w:jc w:val="center"/>
              <w:rPr>
                <w:bCs/>
                <w:sz w:val="24"/>
                <w:szCs w:val="24"/>
              </w:rPr>
            </w:pPr>
            <w:r>
              <w:rPr>
                <w:bCs/>
                <w:sz w:val="24"/>
                <w:szCs w:val="24"/>
              </w:rPr>
              <w:t>130740016522</w:t>
            </w:r>
          </w:p>
        </w:tc>
        <w:tc>
          <w:tcPr>
            <w:tcW w:w="1661" w:type="pct"/>
            <w:vAlign w:val="center"/>
          </w:tcPr>
          <w:p w:rsidR="00755F37" w:rsidRPr="004B3D86" w:rsidRDefault="005011D2" w:rsidP="00E92CB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ул.Пушкина, 158</w:t>
            </w:r>
          </w:p>
        </w:tc>
        <w:tc>
          <w:tcPr>
            <w:tcW w:w="1081" w:type="pct"/>
            <w:vAlign w:val="center"/>
          </w:tcPr>
          <w:p w:rsidR="000A4AE6" w:rsidRPr="004B3D86" w:rsidRDefault="000A4AE6" w:rsidP="000A4AE6">
            <w:pPr>
              <w:autoSpaceDE w:val="0"/>
              <w:autoSpaceDN w:val="0"/>
              <w:adjustRightInd w:val="0"/>
              <w:jc w:val="center"/>
              <w:rPr>
                <w:bCs/>
                <w:sz w:val="24"/>
                <w:szCs w:val="24"/>
              </w:rPr>
            </w:pPr>
            <w:r>
              <w:rPr>
                <w:bCs/>
                <w:sz w:val="24"/>
                <w:szCs w:val="24"/>
              </w:rPr>
              <w:t>30</w:t>
            </w:r>
            <w:r w:rsidRPr="004B3D86">
              <w:rPr>
                <w:bCs/>
                <w:sz w:val="24"/>
                <w:szCs w:val="24"/>
              </w:rPr>
              <w:t>.0</w:t>
            </w:r>
            <w:r>
              <w:rPr>
                <w:bCs/>
                <w:sz w:val="24"/>
                <w:szCs w:val="24"/>
              </w:rPr>
              <w:t>6</w:t>
            </w:r>
            <w:r w:rsidRPr="004B3D86">
              <w:rPr>
                <w:bCs/>
                <w:sz w:val="24"/>
                <w:szCs w:val="24"/>
              </w:rPr>
              <w:t>.2020г.</w:t>
            </w:r>
          </w:p>
          <w:p w:rsidR="00755F37" w:rsidRDefault="000A4AE6" w:rsidP="000A4AE6">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20</w:t>
            </w:r>
            <w:r w:rsidRPr="004B3D86">
              <w:rPr>
                <w:bCs/>
                <w:sz w:val="24"/>
                <w:szCs w:val="24"/>
              </w:rPr>
              <w:t xml:space="preserve"> мин</w:t>
            </w:r>
          </w:p>
        </w:tc>
      </w:tr>
      <w:tr w:rsidR="00755F37" w:rsidRPr="004B3D86" w:rsidTr="00613035">
        <w:trPr>
          <w:jc w:val="center"/>
        </w:trPr>
        <w:tc>
          <w:tcPr>
            <w:tcW w:w="167" w:type="pct"/>
            <w:vAlign w:val="center"/>
          </w:tcPr>
          <w:p w:rsidR="00755F37" w:rsidRDefault="00755F37" w:rsidP="00210926">
            <w:pPr>
              <w:jc w:val="center"/>
              <w:rPr>
                <w:sz w:val="24"/>
                <w:szCs w:val="24"/>
              </w:rPr>
            </w:pPr>
            <w:r>
              <w:rPr>
                <w:sz w:val="24"/>
                <w:szCs w:val="24"/>
              </w:rPr>
              <w:t>6</w:t>
            </w:r>
          </w:p>
        </w:tc>
        <w:tc>
          <w:tcPr>
            <w:tcW w:w="1373" w:type="pct"/>
            <w:vAlign w:val="center"/>
          </w:tcPr>
          <w:p w:rsidR="00755F37" w:rsidRPr="004B3D86" w:rsidRDefault="005011D2" w:rsidP="00E92CBF">
            <w:pPr>
              <w:jc w:val="center"/>
              <w:rPr>
                <w:color w:val="000000"/>
                <w:sz w:val="24"/>
                <w:szCs w:val="24"/>
              </w:rPr>
            </w:pPr>
            <w:r>
              <w:rPr>
                <w:color w:val="000000"/>
                <w:sz w:val="24"/>
                <w:szCs w:val="24"/>
              </w:rPr>
              <w:t>ИП Степанова 85</w:t>
            </w:r>
          </w:p>
        </w:tc>
        <w:tc>
          <w:tcPr>
            <w:tcW w:w="718" w:type="pct"/>
            <w:vAlign w:val="center"/>
          </w:tcPr>
          <w:p w:rsidR="00755F37" w:rsidRDefault="00CC6888" w:rsidP="00930FC4">
            <w:pPr>
              <w:autoSpaceDE w:val="0"/>
              <w:autoSpaceDN w:val="0"/>
              <w:adjustRightInd w:val="0"/>
              <w:jc w:val="center"/>
              <w:rPr>
                <w:bCs/>
                <w:sz w:val="24"/>
                <w:szCs w:val="24"/>
              </w:rPr>
            </w:pPr>
            <w:r>
              <w:rPr>
                <w:bCs/>
                <w:sz w:val="24"/>
                <w:szCs w:val="24"/>
              </w:rPr>
              <w:t>851230450439</w:t>
            </w:r>
          </w:p>
        </w:tc>
        <w:tc>
          <w:tcPr>
            <w:tcW w:w="1661" w:type="pct"/>
            <w:vAlign w:val="center"/>
          </w:tcPr>
          <w:p w:rsidR="00755F37" w:rsidRPr="004B3D86" w:rsidRDefault="00CC6888" w:rsidP="00E92CBF">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ул.Н.Назарбаева, 163-87</w:t>
            </w:r>
          </w:p>
        </w:tc>
        <w:tc>
          <w:tcPr>
            <w:tcW w:w="1081" w:type="pct"/>
            <w:vAlign w:val="center"/>
          </w:tcPr>
          <w:p w:rsidR="000A4AE6" w:rsidRPr="004B3D86" w:rsidRDefault="000A4AE6" w:rsidP="000A4AE6">
            <w:pPr>
              <w:autoSpaceDE w:val="0"/>
              <w:autoSpaceDN w:val="0"/>
              <w:adjustRightInd w:val="0"/>
              <w:jc w:val="center"/>
              <w:rPr>
                <w:bCs/>
                <w:sz w:val="24"/>
                <w:szCs w:val="24"/>
              </w:rPr>
            </w:pPr>
            <w:r>
              <w:rPr>
                <w:bCs/>
                <w:sz w:val="24"/>
                <w:szCs w:val="24"/>
              </w:rPr>
              <w:t>30</w:t>
            </w:r>
            <w:r w:rsidRPr="004B3D86">
              <w:rPr>
                <w:bCs/>
                <w:sz w:val="24"/>
                <w:szCs w:val="24"/>
              </w:rPr>
              <w:t>.0</w:t>
            </w:r>
            <w:r>
              <w:rPr>
                <w:bCs/>
                <w:sz w:val="24"/>
                <w:szCs w:val="24"/>
              </w:rPr>
              <w:t>6</w:t>
            </w:r>
            <w:r w:rsidRPr="004B3D86">
              <w:rPr>
                <w:bCs/>
                <w:sz w:val="24"/>
                <w:szCs w:val="24"/>
              </w:rPr>
              <w:t>.2020г.</w:t>
            </w:r>
          </w:p>
          <w:p w:rsidR="00755F37" w:rsidRDefault="000A4AE6" w:rsidP="000A4AE6">
            <w:pPr>
              <w:autoSpaceDE w:val="0"/>
              <w:autoSpaceDN w:val="0"/>
              <w:adjustRightInd w:val="0"/>
              <w:jc w:val="center"/>
              <w:rPr>
                <w:bCs/>
                <w:sz w:val="24"/>
                <w:szCs w:val="24"/>
              </w:rPr>
            </w:pPr>
            <w:r>
              <w:rPr>
                <w:bCs/>
                <w:sz w:val="24"/>
                <w:szCs w:val="24"/>
              </w:rPr>
              <w:t>12</w:t>
            </w:r>
            <w:r w:rsidRPr="004B3D86">
              <w:rPr>
                <w:bCs/>
                <w:sz w:val="24"/>
                <w:szCs w:val="24"/>
              </w:rPr>
              <w:t>:</w:t>
            </w:r>
            <w:r>
              <w:rPr>
                <w:bCs/>
                <w:sz w:val="24"/>
                <w:szCs w:val="24"/>
              </w:rPr>
              <w:t>21</w:t>
            </w:r>
            <w:r w:rsidRPr="004B3D86">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p w:rsidR="00A62527" w:rsidRDefault="00A62527"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1"/>
        <w:gridCol w:w="3541"/>
        <w:gridCol w:w="615"/>
        <w:gridCol w:w="1856"/>
        <w:gridCol w:w="1856"/>
        <w:gridCol w:w="1856"/>
        <w:gridCol w:w="1659"/>
        <w:gridCol w:w="2050"/>
        <w:gridCol w:w="1856"/>
      </w:tblGrid>
      <w:tr w:rsidR="00AC4ED5" w:rsidRPr="004E1F39" w:rsidTr="00AC4ED5">
        <w:trPr>
          <w:trHeight w:val="255"/>
          <w:tblHeader/>
          <w:jc w:val="center"/>
        </w:trPr>
        <w:tc>
          <w:tcPr>
            <w:tcW w:w="198" w:type="pct"/>
            <w:vMerge w:val="restart"/>
            <w:vAlign w:val="center"/>
          </w:tcPr>
          <w:p w:rsidR="00AC4ED5" w:rsidRPr="004E1F39" w:rsidRDefault="00AC4ED5" w:rsidP="00621A26">
            <w:pPr>
              <w:jc w:val="center"/>
              <w:rPr>
                <w:sz w:val="22"/>
                <w:szCs w:val="22"/>
              </w:rPr>
            </w:pPr>
            <w:r>
              <w:rPr>
                <w:sz w:val="22"/>
                <w:szCs w:val="22"/>
              </w:rPr>
              <w:t>№ лота</w:t>
            </w:r>
          </w:p>
        </w:tc>
        <w:tc>
          <w:tcPr>
            <w:tcW w:w="1112" w:type="pct"/>
            <w:vMerge w:val="restart"/>
            <w:vAlign w:val="center"/>
          </w:tcPr>
          <w:p w:rsidR="00AC4ED5" w:rsidRPr="004E1F39" w:rsidRDefault="00AC4ED5" w:rsidP="00621A26">
            <w:pPr>
              <w:jc w:val="center"/>
              <w:rPr>
                <w:sz w:val="22"/>
                <w:szCs w:val="22"/>
              </w:rPr>
            </w:pPr>
            <w:r w:rsidRPr="004E1F39">
              <w:rPr>
                <w:sz w:val="22"/>
                <w:szCs w:val="22"/>
              </w:rPr>
              <w:t>Наименование</w:t>
            </w:r>
          </w:p>
        </w:tc>
        <w:tc>
          <w:tcPr>
            <w:tcW w:w="193" w:type="pct"/>
            <w:vMerge w:val="restart"/>
            <w:vAlign w:val="center"/>
          </w:tcPr>
          <w:p w:rsidR="00AC4ED5" w:rsidRPr="004E1F39" w:rsidRDefault="00AC4ED5" w:rsidP="002E2663">
            <w:pPr>
              <w:ind w:left="-108"/>
              <w:jc w:val="center"/>
              <w:rPr>
                <w:sz w:val="22"/>
                <w:szCs w:val="22"/>
              </w:rPr>
            </w:pPr>
            <w:r w:rsidRPr="004E1F39">
              <w:rPr>
                <w:sz w:val="22"/>
                <w:szCs w:val="22"/>
              </w:rPr>
              <w:t>Ед.</w:t>
            </w:r>
          </w:p>
          <w:p w:rsidR="00AC4ED5" w:rsidRPr="004E1F39" w:rsidRDefault="00AC4ED5" w:rsidP="002E2663">
            <w:pPr>
              <w:ind w:left="-108"/>
              <w:jc w:val="center"/>
              <w:rPr>
                <w:sz w:val="22"/>
                <w:szCs w:val="22"/>
              </w:rPr>
            </w:pPr>
            <w:proofErr w:type="spellStart"/>
            <w:r w:rsidRPr="004E1F39">
              <w:rPr>
                <w:sz w:val="22"/>
                <w:szCs w:val="22"/>
              </w:rPr>
              <w:t>изм</w:t>
            </w:r>
            <w:proofErr w:type="spellEnd"/>
            <w:r w:rsidRPr="004E1F39">
              <w:rPr>
                <w:sz w:val="22"/>
                <w:szCs w:val="22"/>
              </w:rPr>
              <w:t>.</w:t>
            </w:r>
          </w:p>
        </w:tc>
        <w:tc>
          <w:tcPr>
            <w:tcW w:w="3497" w:type="pct"/>
            <w:gridSpan w:val="6"/>
            <w:vAlign w:val="center"/>
          </w:tcPr>
          <w:p w:rsidR="00AC4ED5" w:rsidRPr="004E1F39" w:rsidRDefault="00AC4ED5" w:rsidP="00621A26">
            <w:pPr>
              <w:jc w:val="center"/>
              <w:rPr>
                <w:sz w:val="22"/>
                <w:szCs w:val="22"/>
              </w:rPr>
            </w:pPr>
            <w:r w:rsidRPr="004E1F39">
              <w:rPr>
                <w:sz w:val="22"/>
                <w:szCs w:val="22"/>
              </w:rPr>
              <w:t>Ценовые предложения потенциальных поставщиков</w:t>
            </w:r>
          </w:p>
        </w:tc>
      </w:tr>
      <w:tr w:rsidR="00AC4ED5" w:rsidRPr="004E1F39" w:rsidTr="00AC4ED5">
        <w:trPr>
          <w:cantSplit/>
          <w:trHeight w:val="384"/>
          <w:tblHeader/>
          <w:jc w:val="center"/>
        </w:trPr>
        <w:tc>
          <w:tcPr>
            <w:tcW w:w="198" w:type="pct"/>
            <w:vMerge/>
            <w:vAlign w:val="center"/>
          </w:tcPr>
          <w:p w:rsidR="00AC4ED5" w:rsidRPr="004E1F39" w:rsidRDefault="00AC4ED5" w:rsidP="00621A26">
            <w:pPr>
              <w:jc w:val="center"/>
              <w:rPr>
                <w:sz w:val="22"/>
                <w:szCs w:val="22"/>
              </w:rPr>
            </w:pPr>
          </w:p>
        </w:tc>
        <w:tc>
          <w:tcPr>
            <w:tcW w:w="1112" w:type="pct"/>
            <w:vMerge/>
            <w:vAlign w:val="center"/>
          </w:tcPr>
          <w:p w:rsidR="00AC4ED5" w:rsidRPr="004E1F39" w:rsidRDefault="00AC4ED5" w:rsidP="00621A26">
            <w:pPr>
              <w:jc w:val="center"/>
              <w:rPr>
                <w:sz w:val="22"/>
                <w:szCs w:val="22"/>
              </w:rPr>
            </w:pPr>
          </w:p>
        </w:tc>
        <w:tc>
          <w:tcPr>
            <w:tcW w:w="193" w:type="pct"/>
            <w:vMerge/>
            <w:vAlign w:val="center"/>
          </w:tcPr>
          <w:p w:rsidR="00AC4ED5" w:rsidRPr="004E1F39" w:rsidRDefault="00AC4ED5" w:rsidP="002E2663">
            <w:pPr>
              <w:ind w:left="-108"/>
              <w:jc w:val="center"/>
              <w:rPr>
                <w:sz w:val="22"/>
                <w:szCs w:val="22"/>
              </w:rPr>
            </w:pPr>
          </w:p>
        </w:tc>
        <w:tc>
          <w:tcPr>
            <w:tcW w:w="583" w:type="pct"/>
            <w:vAlign w:val="center"/>
          </w:tcPr>
          <w:p w:rsidR="00AC4ED5" w:rsidRPr="004B3D86" w:rsidRDefault="00AC4ED5" w:rsidP="0064331E">
            <w:pPr>
              <w:jc w:val="center"/>
              <w:rPr>
                <w:color w:val="000000"/>
                <w:sz w:val="24"/>
                <w:szCs w:val="24"/>
              </w:rPr>
            </w:pPr>
            <w:r w:rsidRPr="004B3D86">
              <w:rPr>
                <w:color w:val="000000"/>
                <w:sz w:val="24"/>
                <w:szCs w:val="24"/>
              </w:rPr>
              <w:t>ТОО «</w:t>
            </w:r>
            <w:r>
              <w:rPr>
                <w:color w:val="000000"/>
                <w:sz w:val="24"/>
                <w:szCs w:val="24"/>
              </w:rPr>
              <w:t>Гелика</w:t>
            </w:r>
            <w:r w:rsidRPr="004B3D86">
              <w:rPr>
                <w:color w:val="000000"/>
                <w:sz w:val="24"/>
                <w:szCs w:val="24"/>
              </w:rPr>
              <w:t>»</w:t>
            </w:r>
          </w:p>
        </w:tc>
        <w:tc>
          <w:tcPr>
            <w:tcW w:w="583" w:type="pct"/>
            <w:vAlign w:val="center"/>
          </w:tcPr>
          <w:p w:rsidR="00AC4ED5" w:rsidRPr="004B3D86" w:rsidRDefault="00AC4ED5" w:rsidP="0064331E">
            <w:pPr>
              <w:jc w:val="center"/>
              <w:rPr>
                <w:color w:val="000000"/>
                <w:sz w:val="24"/>
                <w:szCs w:val="24"/>
              </w:rPr>
            </w:pPr>
            <w:r w:rsidRPr="004B3D86">
              <w:rPr>
                <w:color w:val="000000"/>
                <w:sz w:val="24"/>
                <w:szCs w:val="24"/>
              </w:rPr>
              <w:t>ТОО «</w:t>
            </w:r>
            <w:r>
              <w:rPr>
                <w:color w:val="000000"/>
                <w:sz w:val="24"/>
                <w:szCs w:val="24"/>
              </w:rPr>
              <w:t xml:space="preserve">Компания </w:t>
            </w:r>
            <w:proofErr w:type="spellStart"/>
            <w:r>
              <w:rPr>
                <w:color w:val="000000"/>
                <w:sz w:val="24"/>
                <w:szCs w:val="24"/>
              </w:rPr>
              <w:t>Коктау</w:t>
            </w:r>
            <w:proofErr w:type="spellEnd"/>
            <w:r w:rsidRPr="004B3D86">
              <w:rPr>
                <w:color w:val="000000"/>
                <w:sz w:val="24"/>
                <w:szCs w:val="24"/>
              </w:rPr>
              <w:t>»</w:t>
            </w:r>
          </w:p>
        </w:tc>
        <w:tc>
          <w:tcPr>
            <w:tcW w:w="583" w:type="pct"/>
            <w:vAlign w:val="center"/>
          </w:tcPr>
          <w:p w:rsidR="00AC4ED5" w:rsidRPr="00755F37" w:rsidRDefault="00AC4ED5" w:rsidP="0064331E">
            <w:pPr>
              <w:jc w:val="center"/>
              <w:rPr>
                <w:color w:val="000000"/>
                <w:sz w:val="24"/>
                <w:szCs w:val="24"/>
              </w:rPr>
            </w:pPr>
            <w:r>
              <w:rPr>
                <w:color w:val="000000"/>
                <w:sz w:val="24"/>
                <w:szCs w:val="24"/>
              </w:rPr>
              <w:t>ТОО «</w:t>
            </w:r>
            <w:r>
              <w:rPr>
                <w:color w:val="000000"/>
                <w:sz w:val="24"/>
                <w:szCs w:val="24"/>
                <w:lang w:val="en-US"/>
              </w:rPr>
              <w:t>Fort Life company</w:t>
            </w:r>
            <w:r>
              <w:rPr>
                <w:color w:val="000000"/>
                <w:sz w:val="24"/>
                <w:szCs w:val="24"/>
              </w:rPr>
              <w:t>»</w:t>
            </w:r>
          </w:p>
        </w:tc>
        <w:tc>
          <w:tcPr>
            <w:tcW w:w="521" w:type="pct"/>
            <w:vAlign w:val="center"/>
          </w:tcPr>
          <w:p w:rsidR="00AC4ED5" w:rsidRPr="004B3D86" w:rsidRDefault="00AC4ED5" w:rsidP="0064331E">
            <w:pPr>
              <w:jc w:val="center"/>
              <w:rPr>
                <w:color w:val="000000"/>
                <w:sz w:val="24"/>
                <w:szCs w:val="24"/>
              </w:rPr>
            </w:pPr>
            <w:r>
              <w:rPr>
                <w:color w:val="000000"/>
                <w:sz w:val="24"/>
                <w:szCs w:val="24"/>
              </w:rPr>
              <w:t xml:space="preserve">ИП </w:t>
            </w:r>
            <w:proofErr w:type="spellStart"/>
            <w:r>
              <w:rPr>
                <w:color w:val="000000"/>
                <w:sz w:val="24"/>
                <w:szCs w:val="24"/>
              </w:rPr>
              <w:t>Медкор</w:t>
            </w:r>
            <w:proofErr w:type="spellEnd"/>
          </w:p>
        </w:tc>
        <w:tc>
          <w:tcPr>
            <w:tcW w:w="644" w:type="pct"/>
            <w:vAlign w:val="center"/>
          </w:tcPr>
          <w:p w:rsidR="00AC4ED5" w:rsidRPr="004B3D86" w:rsidRDefault="00AC4ED5" w:rsidP="0064331E">
            <w:pPr>
              <w:jc w:val="center"/>
              <w:rPr>
                <w:color w:val="000000"/>
                <w:sz w:val="24"/>
                <w:szCs w:val="24"/>
              </w:rPr>
            </w:pPr>
            <w:r>
              <w:rPr>
                <w:color w:val="000000"/>
                <w:sz w:val="24"/>
                <w:szCs w:val="24"/>
              </w:rPr>
              <w:t>ТОО «</w:t>
            </w:r>
            <w:proofErr w:type="spellStart"/>
            <w:r>
              <w:rPr>
                <w:color w:val="000000"/>
                <w:sz w:val="24"/>
                <w:szCs w:val="24"/>
              </w:rPr>
              <w:t>ЖанаМедФарм</w:t>
            </w:r>
            <w:proofErr w:type="spellEnd"/>
            <w:r>
              <w:rPr>
                <w:color w:val="000000"/>
                <w:sz w:val="24"/>
                <w:szCs w:val="24"/>
              </w:rPr>
              <w:t>»</w:t>
            </w:r>
          </w:p>
        </w:tc>
        <w:tc>
          <w:tcPr>
            <w:tcW w:w="582" w:type="pct"/>
            <w:vAlign w:val="center"/>
          </w:tcPr>
          <w:p w:rsidR="00AC4ED5" w:rsidRPr="004B3D86" w:rsidRDefault="00AC4ED5" w:rsidP="0064331E">
            <w:pPr>
              <w:jc w:val="center"/>
              <w:rPr>
                <w:color w:val="000000"/>
                <w:sz w:val="24"/>
                <w:szCs w:val="24"/>
              </w:rPr>
            </w:pPr>
            <w:r>
              <w:rPr>
                <w:color w:val="000000"/>
                <w:sz w:val="24"/>
                <w:szCs w:val="24"/>
              </w:rPr>
              <w:t>ИП Степанова 85</w:t>
            </w:r>
          </w:p>
        </w:tc>
      </w:tr>
      <w:tr w:rsidR="00AC4ED5" w:rsidRPr="004E1F39" w:rsidTr="00AC4ED5">
        <w:trPr>
          <w:trHeight w:val="506"/>
          <w:jc w:val="center"/>
        </w:trPr>
        <w:tc>
          <w:tcPr>
            <w:tcW w:w="198" w:type="pct"/>
            <w:vAlign w:val="center"/>
          </w:tcPr>
          <w:p w:rsidR="00AC4ED5" w:rsidRPr="004E1F39" w:rsidRDefault="00AC4ED5" w:rsidP="00621A26">
            <w:pPr>
              <w:jc w:val="center"/>
              <w:rPr>
                <w:sz w:val="22"/>
                <w:szCs w:val="22"/>
              </w:rPr>
            </w:pPr>
            <w:r w:rsidRPr="004E1F39">
              <w:rPr>
                <w:sz w:val="22"/>
                <w:szCs w:val="22"/>
              </w:rPr>
              <w:t>1</w:t>
            </w:r>
          </w:p>
        </w:tc>
        <w:tc>
          <w:tcPr>
            <w:tcW w:w="1112" w:type="pct"/>
            <w:vAlign w:val="center"/>
          </w:tcPr>
          <w:p w:rsidR="00AC4ED5" w:rsidRPr="00AC4ED5" w:rsidRDefault="00AC4ED5" w:rsidP="0064331E">
            <w:pPr>
              <w:jc w:val="center"/>
              <w:rPr>
                <w:sz w:val="22"/>
                <w:szCs w:val="22"/>
              </w:rPr>
            </w:pPr>
            <w:r w:rsidRPr="00AC4ED5">
              <w:rPr>
                <w:sz w:val="22"/>
                <w:szCs w:val="22"/>
              </w:rPr>
              <w:t>Респиратор</w:t>
            </w:r>
          </w:p>
        </w:tc>
        <w:tc>
          <w:tcPr>
            <w:tcW w:w="193" w:type="pct"/>
            <w:vAlign w:val="center"/>
          </w:tcPr>
          <w:p w:rsidR="00AC4ED5" w:rsidRPr="0082232B" w:rsidRDefault="00AC4ED5" w:rsidP="00930FC4">
            <w:pPr>
              <w:jc w:val="center"/>
              <w:rPr>
                <w:sz w:val="22"/>
                <w:szCs w:val="22"/>
              </w:rPr>
            </w:pPr>
            <w:proofErr w:type="spellStart"/>
            <w:proofErr w:type="gramStart"/>
            <w:r w:rsidRPr="0082232B">
              <w:rPr>
                <w:sz w:val="22"/>
                <w:szCs w:val="22"/>
              </w:rPr>
              <w:t>шт</w:t>
            </w:r>
            <w:proofErr w:type="spellEnd"/>
            <w:proofErr w:type="gramEnd"/>
          </w:p>
        </w:tc>
        <w:tc>
          <w:tcPr>
            <w:tcW w:w="583" w:type="pct"/>
            <w:vAlign w:val="center"/>
          </w:tcPr>
          <w:p w:rsidR="00AC4ED5" w:rsidRPr="004E1F39" w:rsidRDefault="00AC4ED5" w:rsidP="00AC4ED5">
            <w:pPr>
              <w:jc w:val="center"/>
              <w:rPr>
                <w:sz w:val="22"/>
                <w:szCs w:val="22"/>
              </w:rPr>
            </w:pPr>
            <w:r>
              <w:rPr>
                <w:sz w:val="22"/>
                <w:szCs w:val="22"/>
              </w:rPr>
              <w:t>-</w:t>
            </w:r>
          </w:p>
        </w:tc>
        <w:tc>
          <w:tcPr>
            <w:tcW w:w="583" w:type="pct"/>
            <w:vAlign w:val="center"/>
          </w:tcPr>
          <w:p w:rsidR="00AC4ED5" w:rsidRPr="004E1F39" w:rsidRDefault="00AC4ED5" w:rsidP="00AC4ED5">
            <w:pPr>
              <w:jc w:val="center"/>
              <w:rPr>
                <w:sz w:val="22"/>
                <w:szCs w:val="22"/>
              </w:rPr>
            </w:pPr>
            <w:r>
              <w:rPr>
                <w:sz w:val="22"/>
                <w:szCs w:val="22"/>
              </w:rPr>
              <w:t>-</w:t>
            </w:r>
          </w:p>
        </w:tc>
        <w:tc>
          <w:tcPr>
            <w:tcW w:w="583" w:type="pct"/>
            <w:vAlign w:val="center"/>
          </w:tcPr>
          <w:p w:rsidR="00AC4ED5" w:rsidRPr="004E1F39" w:rsidRDefault="00AC4ED5" w:rsidP="00AC4ED5">
            <w:pPr>
              <w:jc w:val="center"/>
              <w:rPr>
                <w:sz w:val="22"/>
                <w:szCs w:val="22"/>
              </w:rPr>
            </w:pPr>
            <w:r>
              <w:rPr>
                <w:sz w:val="22"/>
                <w:szCs w:val="22"/>
              </w:rPr>
              <w:t>1137,00</w:t>
            </w:r>
          </w:p>
        </w:tc>
        <w:tc>
          <w:tcPr>
            <w:tcW w:w="521" w:type="pct"/>
            <w:vAlign w:val="center"/>
          </w:tcPr>
          <w:p w:rsidR="00AC4ED5" w:rsidRDefault="00AC4ED5" w:rsidP="00AC4ED5">
            <w:pPr>
              <w:jc w:val="center"/>
              <w:rPr>
                <w:sz w:val="22"/>
                <w:szCs w:val="22"/>
              </w:rPr>
            </w:pPr>
            <w:r>
              <w:rPr>
                <w:sz w:val="22"/>
                <w:szCs w:val="22"/>
              </w:rPr>
              <w:t>-</w:t>
            </w:r>
          </w:p>
        </w:tc>
        <w:tc>
          <w:tcPr>
            <w:tcW w:w="644" w:type="pct"/>
            <w:vAlign w:val="center"/>
          </w:tcPr>
          <w:p w:rsidR="00AC4ED5" w:rsidRDefault="00AC4ED5" w:rsidP="00AC4ED5">
            <w:pPr>
              <w:jc w:val="center"/>
              <w:rPr>
                <w:sz w:val="22"/>
                <w:szCs w:val="22"/>
              </w:rPr>
            </w:pPr>
            <w:r>
              <w:rPr>
                <w:sz w:val="22"/>
                <w:szCs w:val="22"/>
              </w:rPr>
              <w:t>2180,00</w:t>
            </w:r>
          </w:p>
        </w:tc>
        <w:tc>
          <w:tcPr>
            <w:tcW w:w="582" w:type="pct"/>
            <w:vAlign w:val="center"/>
          </w:tcPr>
          <w:p w:rsidR="00AC4ED5" w:rsidRDefault="00AC4ED5" w:rsidP="00AC4ED5">
            <w:pPr>
              <w:jc w:val="center"/>
              <w:rPr>
                <w:sz w:val="22"/>
                <w:szCs w:val="22"/>
              </w:rPr>
            </w:pPr>
            <w:r>
              <w:rPr>
                <w:sz w:val="22"/>
                <w:szCs w:val="22"/>
              </w:rPr>
              <w:t>1450,00</w:t>
            </w:r>
          </w:p>
        </w:tc>
      </w:tr>
      <w:tr w:rsidR="00AC4ED5" w:rsidRPr="004E1F39" w:rsidTr="00AC4ED5">
        <w:trPr>
          <w:trHeight w:val="506"/>
          <w:jc w:val="center"/>
        </w:trPr>
        <w:tc>
          <w:tcPr>
            <w:tcW w:w="198" w:type="pct"/>
            <w:vAlign w:val="center"/>
          </w:tcPr>
          <w:p w:rsidR="00AC4ED5" w:rsidRPr="004E1F39" w:rsidRDefault="00AC4ED5" w:rsidP="00621A26">
            <w:pPr>
              <w:jc w:val="center"/>
              <w:rPr>
                <w:sz w:val="22"/>
                <w:szCs w:val="22"/>
              </w:rPr>
            </w:pPr>
            <w:r w:rsidRPr="004E1F39">
              <w:rPr>
                <w:sz w:val="22"/>
                <w:szCs w:val="22"/>
              </w:rPr>
              <w:t>2</w:t>
            </w:r>
          </w:p>
        </w:tc>
        <w:tc>
          <w:tcPr>
            <w:tcW w:w="1112" w:type="pct"/>
            <w:vAlign w:val="center"/>
          </w:tcPr>
          <w:p w:rsidR="00AC4ED5" w:rsidRPr="00AC4ED5" w:rsidRDefault="00AC4ED5" w:rsidP="0064331E">
            <w:pPr>
              <w:jc w:val="center"/>
              <w:rPr>
                <w:sz w:val="22"/>
                <w:szCs w:val="22"/>
              </w:rPr>
            </w:pPr>
            <w:r w:rsidRPr="00AC4ED5">
              <w:rPr>
                <w:sz w:val="22"/>
                <w:szCs w:val="22"/>
              </w:rPr>
              <w:t>Канюля аспирационная</w:t>
            </w:r>
          </w:p>
        </w:tc>
        <w:tc>
          <w:tcPr>
            <w:tcW w:w="193" w:type="pct"/>
            <w:vAlign w:val="center"/>
          </w:tcPr>
          <w:p w:rsidR="00AC4ED5" w:rsidRPr="0082232B" w:rsidRDefault="00AC4ED5" w:rsidP="00930FC4">
            <w:pPr>
              <w:jc w:val="center"/>
              <w:rPr>
                <w:sz w:val="22"/>
                <w:szCs w:val="22"/>
                <w:lang w:val="kk-KZ"/>
              </w:rPr>
            </w:pPr>
            <w:r w:rsidRPr="0082232B">
              <w:rPr>
                <w:sz w:val="22"/>
                <w:szCs w:val="22"/>
                <w:lang w:val="kk-KZ"/>
              </w:rPr>
              <w:t>шт</w:t>
            </w:r>
          </w:p>
        </w:tc>
        <w:tc>
          <w:tcPr>
            <w:tcW w:w="583" w:type="pct"/>
            <w:vAlign w:val="center"/>
          </w:tcPr>
          <w:p w:rsidR="00AC4ED5" w:rsidRPr="004E1F39" w:rsidRDefault="00AC4ED5" w:rsidP="00AC4ED5">
            <w:pPr>
              <w:jc w:val="center"/>
              <w:rPr>
                <w:sz w:val="22"/>
                <w:szCs w:val="22"/>
              </w:rPr>
            </w:pPr>
            <w:r>
              <w:rPr>
                <w:sz w:val="22"/>
                <w:szCs w:val="22"/>
              </w:rPr>
              <w:t>511,99</w:t>
            </w:r>
          </w:p>
        </w:tc>
        <w:tc>
          <w:tcPr>
            <w:tcW w:w="583" w:type="pct"/>
            <w:vAlign w:val="center"/>
          </w:tcPr>
          <w:p w:rsidR="00AC4ED5" w:rsidRPr="004E1F39" w:rsidRDefault="00AC4ED5" w:rsidP="00AC4ED5">
            <w:pPr>
              <w:jc w:val="center"/>
              <w:rPr>
                <w:sz w:val="22"/>
                <w:szCs w:val="22"/>
              </w:rPr>
            </w:pPr>
            <w:r>
              <w:rPr>
                <w:sz w:val="22"/>
                <w:szCs w:val="22"/>
              </w:rPr>
              <w:t>470,00</w:t>
            </w:r>
          </w:p>
        </w:tc>
        <w:tc>
          <w:tcPr>
            <w:tcW w:w="583" w:type="pct"/>
            <w:vAlign w:val="center"/>
          </w:tcPr>
          <w:p w:rsidR="00AC4ED5" w:rsidRPr="004E1F39" w:rsidRDefault="00AC4ED5" w:rsidP="00AC4ED5">
            <w:pPr>
              <w:jc w:val="center"/>
              <w:rPr>
                <w:sz w:val="22"/>
                <w:szCs w:val="22"/>
              </w:rPr>
            </w:pPr>
            <w:r>
              <w:rPr>
                <w:sz w:val="22"/>
                <w:szCs w:val="22"/>
              </w:rPr>
              <w:t>-</w:t>
            </w:r>
          </w:p>
        </w:tc>
        <w:tc>
          <w:tcPr>
            <w:tcW w:w="521" w:type="pct"/>
            <w:vAlign w:val="center"/>
          </w:tcPr>
          <w:p w:rsidR="00AC4ED5" w:rsidRDefault="00AC4ED5" w:rsidP="00AC4ED5">
            <w:pPr>
              <w:jc w:val="center"/>
              <w:rPr>
                <w:sz w:val="22"/>
                <w:szCs w:val="22"/>
              </w:rPr>
            </w:pPr>
            <w:r>
              <w:rPr>
                <w:sz w:val="22"/>
                <w:szCs w:val="22"/>
              </w:rPr>
              <w:t>-</w:t>
            </w:r>
          </w:p>
        </w:tc>
        <w:tc>
          <w:tcPr>
            <w:tcW w:w="644" w:type="pct"/>
            <w:vAlign w:val="center"/>
          </w:tcPr>
          <w:p w:rsidR="00AC4ED5" w:rsidRDefault="00AC4ED5" w:rsidP="00AC4ED5">
            <w:pPr>
              <w:jc w:val="center"/>
              <w:rPr>
                <w:sz w:val="22"/>
                <w:szCs w:val="22"/>
              </w:rPr>
            </w:pPr>
            <w:r>
              <w:rPr>
                <w:sz w:val="22"/>
                <w:szCs w:val="22"/>
              </w:rPr>
              <w:t>-</w:t>
            </w:r>
          </w:p>
        </w:tc>
        <w:tc>
          <w:tcPr>
            <w:tcW w:w="582" w:type="pct"/>
            <w:vAlign w:val="center"/>
          </w:tcPr>
          <w:p w:rsidR="00AC4ED5" w:rsidRDefault="00AC4ED5" w:rsidP="00AC4ED5">
            <w:pPr>
              <w:jc w:val="center"/>
              <w:rPr>
                <w:sz w:val="22"/>
                <w:szCs w:val="22"/>
              </w:rPr>
            </w:pPr>
            <w:r>
              <w:rPr>
                <w:sz w:val="22"/>
                <w:szCs w:val="22"/>
              </w:rPr>
              <w:t>-</w:t>
            </w:r>
          </w:p>
        </w:tc>
      </w:tr>
      <w:tr w:rsidR="00AC4ED5" w:rsidRPr="004E1F39" w:rsidTr="00AC4ED5">
        <w:trPr>
          <w:trHeight w:val="506"/>
          <w:jc w:val="center"/>
        </w:trPr>
        <w:tc>
          <w:tcPr>
            <w:tcW w:w="198" w:type="pct"/>
            <w:vAlign w:val="center"/>
          </w:tcPr>
          <w:p w:rsidR="00AC4ED5" w:rsidRPr="004E1F39" w:rsidRDefault="00AC4ED5" w:rsidP="00621A26">
            <w:pPr>
              <w:jc w:val="center"/>
              <w:rPr>
                <w:sz w:val="22"/>
                <w:szCs w:val="22"/>
              </w:rPr>
            </w:pPr>
            <w:r w:rsidRPr="004E1F39">
              <w:rPr>
                <w:sz w:val="22"/>
                <w:szCs w:val="22"/>
              </w:rPr>
              <w:t>3</w:t>
            </w:r>
          </w:p>
        </w:tc>
        <w:tc>
          <w:tcPr>
            <w:tcW w:w="1112" w:type="pct"/>
            <w:vAlign w:val="center"/>
          </w:tcPr>
          <w:p w:rsidR="00AC4ED5" w:rsidRPr="00AC4ED5" w:rsidRDefault="00AC4ED5" w:rsidP="0064331E">
            <w:pPr>
              <w:jc w:val="center"/>
              <w:rPr>
                <w:sz w:val="22"/>
                <w:szCs w:val="22"/>
              </w:rPr>
            </w:pPr>
            <w:r w:rsidRPr="00AC4ED5">
              <w:rPr>
                <w:sz w:val="22"/>
                <w:szCs w:val="22"/>
              </w:rPr>
              <w:t xml:space="preserve">Дренажная система </w:t>
            </w:r>
            <w:proofErr w:type="spellStart"/>
            <w:r w:rsidRPr="00AC4ED5">
              <w:rPr>
                <w:sz w:val="22"/>
                <w:szCs w:val="22"/>
              </w:rPr>
              <w:t>однобаночная</w:t>
            </w:r>
            <w:proofErr w:type="spellEnd"/>
          </w:p>
        </w:tc>
        <w:tc>
          <w:tcPr>
            <w:tcW w:w="193" w:type="pct"/>
            <w:vAlign w:val="center"/>
          </w:tcPr>
          <w:p w:rsidR="00AC4ED5" w:rsidRPr="0082232B" w:rsidRDefault="00AC4ED5" w:rsidP="00930FC4">
            <w:pPr>
              <w:jc w:val="center"/>
              <w:rPr>
                <w:sz w:val="22"/>
                <w:szCs w:val="22"/>
              </w:rPr>
            </w:pPr>
            <w:proofErr w:type="spellStart"/>
            <w:r w:rsidRPr="0082232B">
              <w:rPr>
                <w:sz w:val="22"/>
                <w:szCs w:val="22"/>
              </w:rPr>
              <w:t>щт</w:t>
            </w:r>
            <w:proofErr w:type="spellEnd"/>
          </w:p>
        </w:tc>
        <w:tc>
          <w:tcPr>
            <w:tcW w:w="583" w:type="pct"/>
            <w:vAlign w:val="center"/>
          </w:tcPr>
          <w:p w:rsidR="00AC4ED5" w:rsidRPr="004E1F39" w:rsidRDefault="00AC4ED5" w:rsidP="00AC4ED5">
            <w:pPr>
              <w:jc w:val="center"/>
              <w:rPr>
                <w:sz w:val="22"/>
                <w:szCs w:val="22"/>
              </w:rPr>
            </w:pPr>
            <w:r>
              <w:rPr>
                <w:sz w:val="22"/>
                <w:szCs w:val="22"/>
              </w:rPr>
              <w:t>-</w:t>
            </w:r>
          </w:p>
        </w:tc>
        <w:tc>
          <w:tcPr>
            <w:tcW w:w="583" w:type="pct"/>
            <w:vAlign w:val="center"/>
          </w:tcPr>
          <w:p w:rsidR="00AC4ED5" w:rsidRPr="004E1F39" w:rsidRDefault="00AC4ED5" w:rsidP="00AC4ED5">
            <w:pPr>
              <w:jc w:val="center"/>
              <w:rPr>
                <w:sz w:val="22"/>
                <w:szCs w:val="22"/>
              </w:rPr>
            </w:pPr>
            <w:r>
              <w:rPr>
                <w:sz w:val="22"/>
                <w:szCs w:val="22"/>
              </w:rPr>
              <w:t>15249,00</w:t>
            </w:r>
          </w:p>
        </w:tc>
        <w:tc>
          <w:tcPr>
            <w:tcW w:w="583" w:type="pct"/>
            <w:vAlign w:val="center"/>
          </w:tcPr>
          <w:p w:rsidR="00AC4ED5" w:rsidRPr="004E1F39" w:rsidRDefault="00AC4ED5" w:rsidP="00AC4ED5">
            <w:pPr>
              <w:jc w:val="center"/>
              <w:rPr>
                <w:sz w:val="22"/>
                <w:szCs w:val="22"/>
              </w:rPr>
            </w:pPr>
            <w:r>
              <w:rPr>
                <w:sz w:val="22"/>
                <w:szCs w:val="22"/>
              </w:rPr>
              <w:t>-</w:t>
            </w:r>
          </w:p>
        </w:tc>
        <w:tc>
          <w:tcPr>
            <w:tcW w:w="521" w:type="pct"/>
            <w:vAlign w:val="center"/>
          </w:tcPr>
          <w:p w:rsidR="00AC4ED5" w:rsidRDefault="00AC4ED5" w:rsidP="00AC4ED5">
            <w:pPr>
              <w:jc w:val="center"/>
              <w:rPr>
                <w:sz w:val="22"/>
                <w:szCs w:val="22"/>
              </w:rPr>
            </w:pPr>
            <w:r>
              <w:rPr>
                <w:sz w:val="22"/>
                <w:szCs w:val="22"/>
              </w:rPr>
              <w:t>15200,00</w:t>
            </w:r>
          </w:p>
        </w:tc>
        <w:tc>
          <w:tcPr>
            <w:tcW w:w="644" w:type="pct"/>
            <w:vAlign w:val="center"/>
          </w:tcPr>
          <w:p w:rsidR="00AC4ED5" w:rsidRDefault="00AC4ED5" w:rsidP="00AC4ED5">
            <w:pPr>
              <w:jc w:val="center"/>
              <w:rPr>
                <w:sz w:val="22"/>
                <w:szCs w:val="22"/>
              </w:rPr>
            </w:pPr>
            <w:r>
              <w:rPr>
                <w:sz w:val="22"/>
                <w:szCs w:val="22"/>
              </w:rPr>
              <w:t>-</w:t>
            </w:r>
          </w:p>
        </w:tc>
        <w:tc>
          <w:tcPr>
            <w:tcW w:w="582" w:type="pct"/>
            <w:vAlign w:val="center"/>
          </w:tcPr>
          <w:p w:rsidR="00AC4ED5" w:rsidRDefault="00AC4ED5" w:rsidP="00AC4ED5">
            <w:pPr>
              <w:jc w:val="center"/>
              <w:rPr>
                <w:sz w:val="22"/>
                <w:szCs w:val="22"/>
              </w:rPr>
            </w:pPr>
            <w:r>
              <w:rPr>
                <w:sz w:val="22"/>
                <w:szCs w:val="22"/>
              </w:rPr>
              <w:t>-</w:t>
            </w:r>
          </w:p>
        </w:tc>
      </w:tr>
      <w:tr w:rsidR="00AC4ED5" w:rsidRPr="004E1F39" w:rsidTr="00AC4ED5">
        <w:trPr>
          <w:trHeight w:val="506"/>
          <w:jc w:val="center"/>
        </w:trPr>
        <w:tc>
          <w:tcPr>
            <w:tcW w:w="198" w:type="pct"/>
            <w:vAlign w:val="center"/>
          </w:tcPr>
          <w:p w:rsidR="00AC4ED5" w:rsidRPr="004E1F39" w:rsidRDefault="00AC4ED5" w:rsidP="00621A26">
            <w:pPr>
              <w:jc w:val="center"/>
              <w:rPr>
                <w:sz w:val="22"/>
                <w:szCs w:val="22"/>
              </w:rPr>
            </w:pPr>
            <w:r>
              <w:rPr>
                <w:sz w:val="22"/>
                <w:szCs w:val="22"/>
              </w:rPr>
              <w:t>4</w:t>
            </w:r>
          </w:p>
        </w:tc>
        <w:tc>
          <w:tcPr>
            <w:tcW w:w="1112" w:type="pct"/>
            <w:vAlign w:val="center"/>
          </w:tcPr>
          <w:p w:rsidR="00AC4ED5" w:rsidRPr="00AC4ED5" w:rsidRDefault="00AC4ED5" w:rsidP="0064331E">
            <w:pPr>
              <w:jc w:val="center"/>
              <w:rPr>
                <w:sz w:val="22"/>
                <w:szCs w:val="22"/>
              </w:rPr>
            </w:pPr>
            <w:r w:rsidRPr="00AC4ED5">
              <w:rPr>
                <w:sz w:val="22"/>
                <w:szCs w:val="22"/>
              </w:rPr>
              <w:t>Трехходовой кран, синий</w:t>
            </w:r>
          </w:p>
        </w:tc>
        <w:tc>
          <w:tcPr>
            <w:tcW w:w="193" w:type="pct"/>
            <w:vAlign w:val="center"/>
          </w:tcPr>
          <w:p w:rsidR="00AC4ED5" w:rsidRPr="0082232B" w:rsidRDefault="00AC4ED5" w:rsidP="00930FC4">
            <w:pPr>
              <w:jc w:val="center"/>
              <w:rPr>
                <w:sz w:val="22"/>
                <w:szCs w:val="22"/>
                <w:lang w:val="kk-KZ"/>
              </w:rPr>
            </w:pPr>
            <w:r w:rsidRPr="0082232B">
              <w:rPr>
                <w:sz w:val="22"/>
                <w:szCs w:val="22"/>
                <w:lang w:val="kk-KZ"/>
              </w:rPr>
              <w:t>шт</w:t>
            </w:r>
          </w:p>
        </w:tc>
        <w:tc>
          <w:tcPr>
            <w:tcW w:w="583" w:type="pct"/>
            <w:vAlign w:val="center"/>
          </w:tcPr>
          <w:p w:rsidR="00AC4ED5" w:rsidRPr="004E1F39" w:rsidRDefault="00AC4ED5" w:rsidP="00AC4ED5">
            <w:pPr>
              <w:jc w:val="center"/>
              <w:rPr>
                <w:sz w:val="22"/>
                <w:szCs w:val="22"/>
              </w:rPr>
            </w:pPr>
            <w:r>
              <w:rPr>
                <w:sz w:val="22"/>
                <w:szCs w:val="22"/>
              </w:rPr>
              <w:t>335,50</w:t>
            </w:r>
          </w:p>
        </w:tc>
        <w:tc>
          <w:tcPr>
            <w:tcW w:w="583" w:type="pct"/>
            <w:vAlign w:val="center"/>
          </w:tcPr>
          <w:p w:rsidR="00AC4ED5" w:rsidRPr="004E1F39" w:rsidRDefault="00AC4ED5" w:rsidP="00AC4ED5">
            <w:pPr>
              <w:jc w:val="center"/>
              <w:rPr>
                <w:sz w:val="22"/>
                <w:szCs w:val="22"/>
              </w:rPr>
            </w:pPr>
            <w:r>
              <w:rPr>
                <w:sz w:val="22"/>
                <w:szCs w:val="22"/>
              </w:rPr>
              <w:t>-</w:t>
            </w:r>
          </w:p>
        </w:tc>
        <w:tc>
          <w:tcPr>
            <w:tcW w:w="583" w:type="pct"/>
            <w:vAlign w:val="center"/>
          </w:tcPr>
          <w:p w:rsidR="00AC4ED5" w:rsidRPr="004E1F39" w:rsidRDefault="00AC4ED5" w:rsidP="00AC4ED5">
            <w:pPr>
              <w:jc w:val="center"/>
              <w:rPr>
                <w:sz w:val="22"/>
                <w:szCs w:val="22"/>
              </w:rPr>
            </w:pPr>
            <w:r>
              <w:rPr>
                <w:sz w:val="22"/>
                <w:szCs w:val="22"/>
              </w:rPr>
              <w:t>-</w:t>
            </w:r>
          </w:p>
        </w:tc>
        <w:tc>
          <w:tcPr>
            <w:tcW w:w="521" w:type="pct"/>
            <w:vAlign w:val="center"/>
          </w:tcPr>
          <w:p w:rsidR="00AC4ED5" w:rsidRDefault="00AC4ED5" w:rsidP="00AC4ED5">
            <w:pPr>
              <w:jc w:val="center"/>
              <w:rPr>
                <w:sz w:val="22"/>
                <w:szCs w:val="22"/>
              </w:rPr>
            </w:pPr>
            <w:r>
              <w:rPr>
                <w:sz w:val="22"/>
                <w:szCs w:val="22"/>
              </w:rPr>
              <w:t>-</w:t>
            </w:r>
          </w:p>
        </w:tc>
        <w:tc>
          <w:tcPr>
            <w:tcW w:w="644" w:type="pct"/>
            <w:vAlign w:val="center"/>
          </w:tcPr>
          <w:p w:rsidR="00AC4ED5" w:rsidRDefault="00AC4ED5" w:rsidP="00AC4ED5">
            <w:pPr>
              <w:jc w:val="center"/>
              <w:rPr>
                <w:sz w:val="22"/>
                <w:szCs w:val="22"/>
              </w:rPr>
            </w:pPr>
            <w:r>
              <w:rPr>
                <w:sz w:val="22"/>
                <w:szCs w:val="22"/>
              </w:rPr>
              <w:t>-</w:t>
            </w:r>
          </w:p>
        </w:tc>
        <w:tc>
          <w:tcPr>
            <w:tcW w:w="582" w:type="pct"/>
            <w:vAlign w:val="center"/>
          </w:tcPr>
          <w:p w:rsidR="00AC4ED5" w:rsidRDefault="00AC4ED5" w:rsidP="00AC4ED5">
            <w:pPr>
              <w:jc w:val="center"/>
              <w:rPr>
                <w:sz w:val="22"/>
                <w:szCs w:val="22"/>
              </w:rPr>
            </w:pPr>
            <w:r>
              <w:rPr>
                <w:sz w:val="22"/>
                <w:szCs w:val="22"/>
              </w:rPr>
              <w:t>320,00</w:t>
            </w:r>
          </w:p>
        </w:tc>
      </w:tr>
    </w:tbl>
    <w:p w:rsidR="00AF0FFB" w:rsidRDefault="00AF0FFB" w:rsidP="00210926">
      <w:pPr>
        <w:autoSpaceDE w:val="0"/>
        <w:autoSpaceDN w:val="0"/>
        <w:adjustRightInd w:val="0"/>
        <w:jc w:val="center"/>
        <w:rPr>
          <w:bCs/>
          <w:color w:val="000000"/>
          <w:szCs w:val="24"/>
        </w:rPr>
      </w:pPr>
    </w:p>
    <w:p w:rsidR="00D238FA" w:rsidRPr="00210926" w:rsidRDefault="00D238FA"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присутствовали представители потенциальных поставщиков ТОО «Компания </w:t>
      </w:r>
      <w:proofErr w:type="spellStart"/>
      <w:r w:rsidR="006E4833">
        <w:rPr>
          <w:sz w:val="24"/>
          <w:szCs w:val="24"/>
        </w:rPr>
        <w:t>Коктау</w:t>
      </w:r>
      <w:proofErr w:type="spellEnd"/>
      <w:r w:rsidR="006E4833">
        <w:rPr>
          <w:sz w:val="24"/>
          <w:szCs w:val="24"/>
        </w:rPr>
        <w:t>», ИП Степанова 85.:</w:t>
      </w:r>
    </w:p>
    <w:p w:rsidR="00621A26" w:rsidRDefault="00621A26" w:rsidP="00210926">
      <w:pPr>
        <w:rPr>
          <w:sz w:val="24"/>
          <w:szCs w:val="24"/>
        </w:rPr>
      </w:pPr>
    </w:p>
    <w:p w:rsidR="00D238FA" w:rsidRDefault="00D238FA"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D238FA" w:rsidRDefault="00D238FA" w:rsidP="00210926">
      <w:pPr>
        <w:autoSpaceDE w:val="0"/>
        <w:autoSpaceDN w:val="0"/>
        <w:adjustRightInd w:val="0"/>
        <w:jc w:val="center"/>
        <w:rPr>
          <w:b/>
          <w:bCs/>
          <w:sz w:val="24"/>
          <w:szCs w:val="24"/>
        </w:rPr>
      </w:pP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EC02B1">
        <w:rPr>
          <w:bCs/>
          <w:sz w:val="24"/>
          <w:szCs w:val="24"/>
        </w:rPr>
        <w:t>е</w:t>
      </w:r>
      <w:r w:rsidR="00F01327">
        <w:rPr>
          <w:bCs/>
          <w:sz w:val="24"/>
          <w:szCs w:val="24"/>
        </w:rPr>
        <w:t xml:space="preserve"> поставщик</w:t>
      </w:r>
      <w:r w:rsidR="00EC02B1">
        <w:rPr>
          <w:bCs/>
          <w:sz w:val="24"/>
          <w:szCs w:val="24"/>
        </w:rPr>
        <w:t>и</w:t>
      </w:r>
      <w:r w:rsidR="00890789">
        <w:rPr>
          <w:bCs/>
          <w:sz w:val="24"/>
          <w:szCs w:val="24"/>
        </w:rPr>
        <w:t xml:space="preserve"> </w:t>
      </w:r>
      <w:r w:rsidR="00F14FCD" w:rsidRPr="00F14FCD">
        <w:rPr>
          <w:b/>
          <w:bCs/>
          <w:sz w:val="24"/>
          <w:szCs w:val="24"/>
        </w:rPr>
        <w:t>ТОО «</w:t>
      </w:r>
      <w:r w:rsidR="003601B0">
        <w:rPr>
          <w:b/>
          <w:bCs/>
          <w:sz w:val="24"/>
          <w:szCs w:val="24"/>
        </w:rPr>
        <w:t>Гелика</w:t>
      </w:r>
      <w:r w:rsidR="00F14FCD" w:rsidRPr="00F14FCD">
        <w:rPr>
          <w:b/>
          <w:bCs/>
          <w:sz w:val="24"/>
          <w:szCs w:val="24"/>
        </w:rPr>
        <w:t>»</w:t>
      </w:r>
      <w:r w:rsidR="00D238FA">
        <w:rPr>
          <w:b/>
          <w:bCs/>
          <w:sz w:val="24"/>
          <w:szCs w:val="24"/>
        </w:rPr>
        <w:t xml:space="preserve">, </w:t>
      </w:r>
      <w:r w:rsidR="004D126C" w:rsidRPr="004D126C">
        <w:rPr>
          <w:b/>
          <w:bCs/>
          <w:sz w:val="24"/>
          <w:szCs w:val="24"/>
        </w:rPr>
        <w:t xml:space="preserve">ТОО «Компания </w:t>
      </w:r>
      <w:proofErr w:type="spellStart"/>
      <w:r w:rsidR="004D126C" w:rsidRPr="004D126C">
        <w:rPr>
          <w:b/>
          <w:bCs/>
          <w:sz w:val="24"/>
          <w:szCs w:val="24"/>
        </w:rPr>
        <w:t>Коктау</w:t>
      </w:r>
      <w:proofErr w:type="spellEnd"/>
      <w:r w:rsidR="004D126C" w:rsidRPr="004D126C">
        <w:rPr>
          <w:b/>
          <w:bCs/>
          <w:sz w:val="24"/>
          <w:szCs w:val="24"/>
        </w:rPr>
        <w:t>»</w:t>
      </w:r>
      <w:r w:rsidR="003601B0">
        <w:rPr>
          <w:b/>
          <w:bCs/>
          <w:sz w:val="24"/>
          <w:szCs w:val="24"/>
        </w:rPr>
        <w:t xml:space="preserve">, </w:t>
      </w:r>
      <w:r w:rsidR="004D126C" w:rsidRPr="004D126C">
        <w:rPr>
          <w:b/>
          <w:bCs/>
          <w:sz w:val="24"/>
          <w:szCs w:val="24"/>
        </w:rPr>
        <w:t>ТОО «</w:t>
      </w:r>
      <w:r w:rsidR="004D126C" w:rsidRPr="004D126C">
        <w:rPr>
          <w:b/>
          <w:bCs/>
          <w:sz w:val="24"/>
          <w:szCs w:val="24"/>
          <w:lang w:val="en-US"/>
        </w:rPr>
        <w:t>Fort</w:t>
      </w:r>
      <w:r w:rsidR="004D126C" w:rsidRPr="004D126C">
        <w:rPr>
          <w:b/>
          <w:bCs/>
          <w:sz w:val="24"/>
          <w:szCs w:val="24"/>
        </w:rPr>
        <w:t xml:space="preserve"> </w:t>
      </w:r>
      <w:r w:rsidR="004D126C" w:rsidRPr="004D126C">
        <w:rPr>
          <w:b/>
          <w:bCs/>
          <w:sz w:val="24"/>
          <w:szCs w:val="24"/>
          <w:lang w:val="en-US"/>
        </w:rPr>
        <w:t>Life</w:t>
      </w:r>
      <w:r w:rsidR="004D126C" w:rsidRPr="004D126C">
        <w:rPr>
          <w:b/>
          <w:bCs/>
          <w:sz w:val="24"/>
          <w:szCs w:val="24"/>
        </w:rPr>
        <w:t xml:space="preserve"> </w:t>
      </w:r>
      <w:r w:rsidR="004D126C" w:rsidRPr="004D126C">
        <w:rPr>
          <w:b/>
          <w:bCs/>
          <w:sz w:val="24"/>
          <w:szCs w:val="24"/>
          <w:lang w:val="en-US"/>
        </w:rPr>
        <w:t>company</w:t>
      </w:r>
      <w:r w:rsidR="004D126C" w:rsidRPr="004D126C">
        <w:rPr>
          <w:b/>
          <w:bCs/>
          <w:sz w:val="24"/>
          <w:szCs w:val="24"/>
        </w:rPr>
        <w:t>»</w:t>
      </w:r>
      <w:r w:rsidR="004D126C">
        <w:rPr>
          <w:b/>
          <w:bCs/>
          <w:sz w:val="24"/>
          <w:szCs w:val="24"/>
        </w:rPr>
        <w:t xml:space="preserve">, </w:t>
      </w:r>
      <w:r w:rsidR="004D126C" w:rsidRPr="004D126C">
        <w:rPr>
          <w:b/>
          <w:bCs/>
          <w:sz w:val="24"/>
          <w:szCs w:val="24"/>
        </w:rPr>
        <w:t xml:space="preserve">ИП </w:t>
      </w:r>
      <w:proofErr w:type="spellStart"/>
      <w:r w:rsidR="004D126C" w:rsidRPr="004D126C">
        <w:rPr>
          <w:b/>
          <w:bCs/>
          <w:sz w:val="24"/>
          <w:szCs w:val="24"/>
        </w:rPr>
        <w:t>Медкор</w:t>
      </w:r>
      <w:proofErr w:type="spellEnd"/>
      <w:r w:rsidR="004D126C">
        <w:rPr>
          <w:b/>
          <w:bCs/>
          <w:sz w:val="24"/>
          <w:szCs w:val="24"/>
        </w:rPr>
        <w:t xml:space="preserve">, </w:t>
      </w:r>
      <w:r w:rsidR="004D126C" w:rsidRPr="004D126C">
        <w:rPr>
          <w:b/>
          <w:bCs/>
          <w:sz w:val="24"/>
          <w:szCs w:val="24"/>
        </w:rPr>
        <w:t>ТОО «</w:t>
      </w:r>
      <w:proofErr w:type="spellStart"/>
      <w:r w:rsidR="004D126C" w:rsidRPr="004D126C">
        <w:rPr>
          <w:b/>
          <w:bCs/>
          <w:sz w:val="24"/>
          <w:szCs w:val="24"/>
        </w:rPr>
        <w:t>ЖанаМедФарм</w:t>
      </w:r>
      <w:proofErr w:type="spellEnd"/>
      <w:r w:rsidR="004D126C" w:rsidRPr="004D126C">
        <w:rPr>
          <w:b/>
          <w:bCs/>
          <w:sz w:val="24"/>
          <w:szCs w:val="24"/>
        </w:rPr>
        <w:t>»</w:t>
      </w:r>
      <w:r w:rsidR="004D126C">
        <w:rPr>
          <w:b/>
          <w:bCs/>
          <w:sz w:val="24"/>
          <w:szCs w:val="24"/>
        </w:rPr>
        <w:t xml:space="preserve">,  </w:t>
      </w:r>
      <w:r w:rsidR="004D126C" w:rsidRPr="004D126C">
        <w:rPr>
          <w:b/>
          <w:bCs/>
          <w:sz w:val="24"/>
          <w:szCs w:val="24"/>
        </w:rPr>
        <w:t>ИП Степанова 85</w:t>
      </w:r>
      <w:r w:rsidR="00D238FA">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4D126C" w:rsidRPr="00AB009B" w:rsidRDefault="004D126C" w:rsidP="004D126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Pr="00E44520">
        <w:rPr>
          <w:b/>
          <w:sz w:val="24"/>
          <w:szCs w:val="24"/>
        </w:rPr>
        <w:t xml:space="preserve"> -  </w:t>
      </w:r>
      <w:r w:rsidRPr="004D126C">
        <w:rPr>
          <w:b/>
          <w:bCs/>
          <w:sz w:val="24"/>
          <w:szCs w:val="24"/>
        </w:rPr>
        <w:t>ТОО «</w:t>
      </w:r>
      <w:r w:rsidRPr="004D126C">
        <w:rPr>
          <w:b/>
          <w:bCs/>
          <w:sz w:val="24"/>
          <w:szCs w:val="24"/>
          <w:lang w:val="en-US"/>
        </w:rPr>
        <w:t>Fort</w:t>
      </w:r>
      <w:r w:rsidRPr="004D126C">
        <w:rPr>
          <w:b/>
          <w:bCs/>
          <w:sz w:val="24"/>
          <w:szCs w:val="24"/>
        </w:rPr>
        <w:t xml:space="preserve"> </w:t>
      </w:r>
      <w:r w:rsidRPr="004D126C">
        <w:rPr>
          <w:b/>
          <w:bCs/>
          <w:sz w:val="24"/>
          <w:szCs w:val="24"/>
          <w:lang w:val="en-US"/>
        </w:rPr>
        <w:t>Life</w:t>
      </w:r>
      <w:r w:rsidRPr="004D126C">
        <w:rPr>
          <w:b/>
          <w:bCs/>
          <w:sz w:val="24"/>
          <w:szCs w:val="24"/>
        </w:rPr>
        <w:t xml:space="preserve"> </w:t>
      </w:r>
      <w:r w:rsidRPr="004D126C">
        <w:rPr>
          <w:b/>
          <w:bCs/>
          <w:sz w:val="24"/>
          <w:szCs w:val="24"/>
          <w:lang w:val="en-US"/>
        </w:rPr>
        <w:t>company</w:t>
      </w:r>
      <w:r w:rsidRPr="004D126C">
        <w:rPr>
          <w:b/>
          <w:bCs/>
          <w:sz w:val="24"/>
          <w:szCs w:val="24"/>
        </w:rPr>
        <w:t>»</w:t>
      </w:r>
      <w:r w:rsidRPr="00E44520">
        <w:rPr>
          <w:b/>
          <w:sz w:val="24"/>
          <w:szCs w:val="24"/>
        </w:rPr>
        <w:t xml:space="preserve">, </w:t>
      </w:r>
      <w:r w:rsidRPr="004D126C">
        <w:rPr>
          <w:bCs/>
          <w:sz w:val="24"/>
          <w:szCs w:val="24"/>
        </w:rPr>
        <w:t>РК, г</w:t>
      </w:r>
      <w:proofErr w:type="gramStart"/>
      <w:r w:rsidRPr="004D126C">
        <w:rPr>
          <w:bCs/>
          <w:sz w:val="24"/>
          <w:szCs w:val="24"/>
        </w:rPr>
        <w:t>.П</w:t>
      </w:r>
      <w:proofErr w:type="gramEnd"/>
      <w:r w:rsidRPr="004D126C">
        <w:rPr>
          <w:bCs/>
          <w:sz w:val="24"/>
          <w:szCs w:val="24"/>
        </w:rPr>
        <w:t xml:space="preserve">авлодар, ул.Генерала </w:t>
      </w:r>
      <w:proofErr w:type="spellStart"/>
      <w:r w:rsidRPr="004D126C">
        <w:rPr>
          <w:bCs/>
          <w:sz w:val="24"/>
          <w:szCs w:val="24"/>
        </w:rPr>
        <w:t>Дюсенова</w:t>
      </w:r>
      <w:proofErr w:type="spellEnd"/>
      <w:r w:rsidRPr="004D126C">
        <w:rPr>
          <w:bCs/>
          <w:sz w:val="24"/>
          <w:szCs w:val="24"/>
        </w:rPr>
        <w:t xml:space="preserve"> 4</w:t>
      </w:r>
      <w:r>
        <w:rPr>
          <w:bCs/>
          <w:sz w:val="24"/>
          <w:szCs w:val="24"/>
        </w:rPr>
        <w:t>.</w:t>
      </w:r>
    </w:p>
    <w:p w:rsidR="00455B1D" w:rsidRPr="00AB009B" w:rsidRDefault="00455B1D" w:rsidP="00455B1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2</w:t>
      </w:r>
      <w:r w:rsidRPr="00E44520">
        <w:rPr>
          <w:b/>
          <w:sz w:val="24"/>
          <w:szCs w:val="24"/>
        </w:rPr>
        <w:t xml:space="preserve"> -  </w:t>
      </w:r>
      <w:r w:rsidRPr="00455B1D">
        <w:rPr>
          <w:b/>
          <w:bCs/>
          <w:sz w:val="24"/>
          <w:szCs w:val="24"/>
        </w:rPr>
        <w:t xml:space="preserve">ТОО «Компания </w:t>
      </w:r>
      <w:proofErr w:type="spellStart"/>
      <w:r w:rsidRPr="00455B1D">
        <w:rPr>
          <w:b/>
          <w:bCs/>
          <w:sz w:val="24"/>
          <w:szCs w:val="24"/>
        </w:rPr>
        <w:t>Коктау</w:t>
      </w:r>
      <w:proofErr w:type="spellEnd"/>
      <w:r w:rsidRPr="00455B1D">
        <w:rPr>
          <w:b/>
          <w:bCs/>
          <w:sz w:val="24"/>
          <w:szCs w:val="24"/>
        </w:rPr>
        <w:t>»</w:t>
      </w:r>
      <w:r w:rsidRPr="00E44520">
        <w:rPr>
          <w:b/>
          <w:sz w:val="24"/>
          <w:szCs w:val="24"/>
        </w:rPr>
        <w:t xml:space="preserve">, </w:t>
      </w:r>
      <w:r w:rsidRPr="004B3D86">
        <w:rPr>
          <w:bCs/>
          <w:sz w:val="24"/>
          <w:szCs w:val="24"/>
        </w:rPr>
        <w:t xml:space="preserve">РК, </w:t>
      </w:r>
      <w:proofErr w:type="spellStart"/>
      <w:r w:rsidRPr="004B3D86">
        <w:rPr>
          <w:bCs/>
          <w:sz w:val="24"/>
          <w:szCs w:val="24"/>
        </w:rPr>
        <w:t>г</w:t>
      </w:r>
      <w:proofErr w:type="gramStart"/>
      <w:r w:rsidRPr="004B3D86">
        <w:rPr>
          <w:bCs/>
          <w:sz w:val="24"/>
          <w:szCs w:val="24"/>
        </w:rPr>
        <w:t>.</w:t>
      </w:r>
      <w:r>
        <w:rPr>
          <w:bCs/>
          <w:sz w:val="24"/>
          <w:szCs w:val="24"/>
        </w:rPr>
        <w:t>К</w:t>
      </w:r>
      <w:proofErr w:type="gramEnd"/>
      <w:r>
        <w:rPr>
          <w:bCs/>
          <w:sz w:val="24"/>
          <w:szCs w:val="24"/>
        </w:rPr>
        <w:t>останай</w:t>
      </w:r>
      <w:proofErr w:type="spellEnd"/>
      <w:r>
        <w:rPr>
          <w:bCs/>
          <w:sz w:val="24"/>
          <w:szCs w:val="24"/>
        </w:rPr>
        <w:t>, ул.Урожайная</w:t>
      </w:r>
      <w:r w:rsidRPr="004B3D86">
        <w:rPr>
          <w:bCs/>
          <w:sz w:val="24"/>
          <w:szCs w:val="24"/>
        </w:rPr>
        <w:t xml:space="preserve">, </w:t>
      </w:r>
      <w:r>
        <w:rPr>
          <w:bCs/>
          <w:sz w:val="24"/>
          <w:szCs w:val="24"/>
        </w:rPr>
        <w:t>16-309</w:t>
      </w:r>
      <w:r>
        <w:rPr>
          <w:bCs/>
          <w:sz w:val="24"/>
          <w:szCs w:val="24"/>
        </w:rPr>
        <w:t>.</w:t>
      </w:r>
    </w:p>
    <w:p w:rsidR="00890789" w:rsidRPr="00AB009B" w:rsidRDefault="004D126C" w:rsidP="00890789">
      <w:pPr>
        <w:pStyle w:val="a3"/>
        <w:numPr>
          <w:ilvl w:val="0"/>
          <w:numId w:val="1"/>
        </w:numPr>
        <w:autoSpaceDE w:val="0"/>
        <w:autoSpaceDN w:val="0"/>
        <w:adjustRightInd w:val="0"/>
        <w:jc w:val="both"/>
        <w:rPr>
          <w:sz w:val="24"/>
          <w:szCs w:val="24"/>
        </w:rPr>
      </w:pPr>
      <w:r>
        <w:rPr>
          <w:sz w:val="24"/>
          <w:szCs w:val="24"/>
        </w:rPr>
        <w:t>П</w:t>
      </w:r>
      <w:r w:rsidR="00890789" w:rsidRPr="00E44520">
        <w:rPr>
          <w:sz w:val="24"/>
          <w:szCs w:val="24"/>
        </w:rPr>
        <w:t>ризнать победителем закупа способом запроса ценовых предложений следующего пот</w:t>
      </w:r>
      <w:r w:rsidR="00890789">
        <w:rPr>
          <w:sz w:val="24"/>
          <w:szCs w:val="24"/>
        </w:rPr>
        <w:t>енциального поставщика: по лот</w:t>
      </w:r>
      <w:r w:rsidR="000A4AE6">
        <w:rPr>
          <w:sz w:val="24"/>
          <w:szCs w:val="24"/>
        </w:rPr>
        <w:t>у</w:t>
      </w:r>
      <w:r w:rsidR="00890789" w:rsidRPr="00E44520">
        <w:rPr>
          <w:sz w:val="24"/>
          <w:szCs w:val="24"/>
        </w:rPr>
        <w:t xml:space="preserve"> </w:t>
      </w:r>
      <w:r w:rsidR="00890789" w:rsidRPr="00E44520">
        <w:rPr>
          <w:b/>
          <w:sz w:val="24"/>
          <w:szCs w:val="24"/>
        </w:rPr>
        <w:t>№</w:t>
      </w:r>
      <w:r w:rsidR="00890789">
        <w:rPr>
          <w:b/>
          <w:sz w:val="24"/>
          <w:szCs w:val="24"/>
        </w:rPr>
        <w:t xml:space="preserve"> </w:t>
      </w:r>
      <w:r w:rsidR="000A4AE6">
        <w:rPr>
          <w:b/>
          <w:sz w:val="24"/>
          <w:szCs w:val="24"/>
        </w:rPr>
        <w:t>3</w:t>
      </w:r>
      <w:r w:rsidR="00890789" w:rsidRPr="00E44520">
        <w:rPr>
          <w:b/>
          <w:sz w:val="24"/>
          <w:szCs w:val="24"/>
        </w:rPr>
        <w:t xml:space="preserve"> -  </w:t>
      </w:r>
      <w:r w:rsidR="000A4AE6">
        <w:rPr>
          <w:b/>
          <w:sz w:val="24"/>
          <w:szCs w:val="24"/>
        </w:rPr>
        <w:t>ИП</w:t>
      </w:r>
      <w:r w:rsidR="00834F5B" w:rsidRPr="00834F5B">
        <w:rPr>
          <w:b/>
          <w:bCs/>
          <w:sz w:val="24"/>
          <w:szCs w:val="24"/>
        </w:rPr>
        <w:t xml:space="preserve"> «</w:t>
      </w:r>
      <w:proofErr w:type="spellStart"/>
      <w:r w:rsidR="000A4AE6">
        <w:rPr>
          <w:b/>
          <w:bCs/>
          <w:sz w:val="24"/>
          <w:szCs w:val="24"/>
        </w:rPr>
        <w:t>Медкор</w:t>
      </w:r>
      <w:proofErr w:type="spellEnd"/>
      <w:r w:rsidR="00834F5B" w:rsidRPr="00834F5B">
        <w:rPr>
          <w:b/>
          <w:bCs/>
          <w:sz w:val="24"/>
          <w:szCs w:val="24"/>
        </w:rPr>
        <w:t>»</w:t>
      </w:r>
      <w:r w:rsidR="00890789" w:rsidRPr="00E44520">
        <w:rPr>
          <w:b/>
          <w:sz w:val="24"/>
          <w:szCs w:val="24"/>
        </w:rPr>
        <w:t xml:space="preserve">, </w:t>
      </w:r>
      <w:r w:rsidR="000A4AE6">
        <w:rPr>
          <w:bCs/>
          <w:sz w:val="24"/>
          <w:szCs w:val="24"/>
        </w:rPr>
        <w:t xml:space="preserve">РК, </w:t>
      </w:r>
      <w:proofErr w:type="spellStart"/>
      <w:r w:rsidR="000A4AE6">
        <w:rPr>
          <w:bCs/>
          <w:sz w:val="24"/>
          <w:szCs w:val="24"/>
        </w:rPr>
        <w:t>г</w:t>
      </w:r>
      <w:proofErr w:type="gramStart"/>
      <w:r w:rsidR="000A4AE6">
        <w:rPr>
          <w:bCs/>
          <w:sz w:val="24"/>
          <w:szCs w:val="24"/>
        </w:rPr>
        <w:t>.Н</w:t>
      </w:r>
      <w:proofErr w:type="gramEnd"/>
      <w:r w:rsidR="000A4AE6">
        <w:rPr>
          <w:bCs/>
          <w:sz w:val="24"/>
          <w:szCs w:val="24"/>
        </w:rPr>
        <w:t>ур-Султан</w:t>
      </w:r>
      <w:proofErr w:type="spellEnd"/>
      <w:r w:rsidR="000A4AE6">
        <w:rPr>
          <w:bCs/>
          <w:sz w:val="24"/>
          <w:szCs w:val="24"/>
        </w:rPr>
        <w:t xml:space="preserve">, </w:t>
      </w:r>
      <w:proofErr w:type="spellStart"/>
      <w:r w:rsidR="000A4AE6">
        <w:rPr>
          <w:bCs/>
          <w:sz w:val="24"/>
          <w:szCs w:val="24"/>
        </w:rPr>
        <w:t>ул.Майлина</w:t>
      </w:r>
      <w:proofErr w:type="spellEnd"/>
      <w:r w:rsidR="000A4AE6">
        <w:rPr>
          <w:bCs/>
          <w:sz w:val="24"/>
          <w:szCs w:val="24"/>
        </w:rPr>
        <w:t xml:space="preserve"> 4/1, п.3, офис 107</w:t>
      </w:r>
      <w:r w:rsidR="00AB009B">
        <w:rPr>
          <w:bCs/>
          <w:sz w:val="24"/>
          <w:szCs w:val="24"/>
        </w:rPr>
        <w:t>;</w:t>
      </w:r>
    </w:p>
    <w:p w:rsidR="00AB009B" w:rsidRPr="00AB009B" w:rsidRDefault="00AB009B" w:rsidP="00AB009B">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0A4AE6">
        <w:rPr>
          <w:b/>
          <w:sz w:val="24"/>
          <w:szCs w:val="24"/>
        </w:rPr>
        <w:t>4</w:t>
      </w:r>
      <w:r w:rsidRPr="00E44520">
        <w:rPr>
          <w:b/>
          <w:sz w:val="24"/>
          <w:szCs w:val="24"/>
        </w:rPr>
        <w:t xml:space="preserve"> -  </w:t>
      </w:r>
      <w:r w:rsidR="000A4AE6" w:rsidRPr="000A4AE6">
        <w:rPr>
          <w:b/>
          <w:color w:val="000000"/>
          <w:sz w:val="24"/>
          <w:szCs w:val="24"/>
        </w:rPr>
        <w:t>ИП Степанова 85</w:t>
      </w:r>
      <w:r w:rsidRPr="00E44520">
        <w:rPr>
          <w:b/>
          <w:sz w:val="24"/>
          <w:szCs w:val="24"/>
        </w:rPr>
        <w:t xml:space="preserve">, </w:t>
      </w:r>
      <w:r w:rsidR="000A4AE6">
        <w:rPr>
          <w:bCs/>
          <w:sz w:val="24"/>
          <w:szCs w:val="24"/>
        </w:rPr>
        <w:t>РК, г</w:t>
      </w:r>
      <w:proofErr w:type="gramStart"/>
      <w:r w:rsidR="000A4AE6">
        <w:rPr>
          <w:bCs/>
          <w:sz w:val="24"/>
          <w:szCs w:val="24"/>
        </w:rPr>
        <w:t>.П</w:t>
      </w:r>
      <w:proofErr w:type="gramEnd"/>
      <w:r w:rsidR="000A4AE6">
        <w:rPr>
          <w:bCs/>
          <w:sz w:val="24"/>
          <w:szCs w:val="24"/>
        </w:rPr>
        <w:t>етропавловск, ул.Н.Назарбаева, 163-87</w:t>
      </w:r>
      <w:r>
        <w:rPr>
          <w:bCs/>
          <w:sz w:val="24"/>
          <w:szCs w:val="24"/>
        </w:rPr>
        <w:t>.</w:t>
      </w:r>
    </w:p>
    <w:p w:rsidR="00AB009B" w:rsidRPr="004E1F39" w:rsidRDefault="00AB009B" w:rsidP="004E1F39">
      <w:pPr>
        <w:autoSpaceDE w:val="0"/>
        <w:autoSpaceDN w:val="0"/>
        <w:adjustRightInd w:val="0"/>
        <w:jc w:val="both"/>
        <w:rPr>
          <w:sz w:val="24"/>
          <w:szCs w:val="24"/>
        </w:rPr>
      </w:pPr>
    </w:p>
    <w:p w:rsidR="00455E27" w:rsidRDefault="00455E27" w:rsidP="00455E27">
      <w:pPr>
        <w:pStyle w:val="a3"/>
        <w:autoSpaceDE w:val="0"/>
        <w:autoSpaceDN w:val="0"/>
        <w:adjustRightInd w:val="0"/>
        <w:jc w:val="both"/>
        <w:rPr>
          <w:sz w:val="24"/>
          <w:szCs w:val="24"/>
        </w:rPr>
      </w:pPr>
    </w:p>
    <w:p w:rsidR="00890789" w:rsidRPr="00455E27" w:rsidRDefault="00890789" w:rsidP="00455E27">
      <w:pPr>
        <w:pStyle w:val="a3"/>
        <w:autoSpaceDE w:val="0"/>
        <w:autoSpaceDN w:val="0"/>
        <w:adjustRightInd w:val="0"/>
        <w:jc w:val="both"/>
        <w:rPr>
          <w:sz w:val="24"/>
          <w:szCs w:val="24"/>
        </w:rPr>
      </w:pP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834F5B" w:rsidRPr="00E44520" w:rsidRDefault="00834F5B" w:rsidP="00834F5B">
      <w:pPr>
        <w:jc w:val="right"/>
        <w:rPr>
          <w:sz w:val="24"/>
          <w:szCs w:val="24"/>
        </w:rPr>
      </w:pPr>
      <w:r>
        <w:rPr>
          <w:sz w:val="24"/>
          <w:szCs w:val="24"/>
        </w:rPr>
        <w:t>И.о. г</w:t>
      </w:r>
      <w:r w:rsidRPr="00E44520">
        <w:rPr>
          <w:sz w:val="24"/>
          <w:szCs w:val="24"/>
        </w:rPr>
        <w:t>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1A85"/>
    <w:rsid w:val="0006223E"/>
    <w:rsid w:val="00063C90"/>
    <w:rsid w:val="000675D0"/>
    <w:rsid w:val="00081EB3"/>
    <w:rsid w:val="00083A8B"/>
    <w:rsid w:val="0008456B"/>
    <w:rsid w:val="000868B2"/>
    <w:rsid w:val="00090172"/>
    <w:rsid w:val="000931DE"/>
    <w:rsid w:val="000A39E4"/>
    <w:rsid w:val="000A4AE6"/>
    <w:rsid w:val="000B3717"/>
    <w:rsid w:val="000B3D42"/>
    <w:rsid w:val="000B4E9E"/>
    <w:rsid w:val="000B5599"/>
    <w:rsid w:val="000B6E96"/>
    <w:rsid w:val="000B72CB"/>
    <w:rsid w:val="000D518C"/>
    <w:rsid w:val="000E0041"/>
    <w:rsid w:val="000E0781"/>
    <w:rsid w:val="000E3C06"/>
    <w:rsid w:val="000F2C62"/>
    <w:rsid w:val="00110D8B"/>
    <w:rsid w:val="001126E4"/>
    <w:rsid w:val="001142DC"/>
    <w:rsid w:val="00121C27"/>
    <w:rsid w:val="00144D83"/>
    <w:rsid w:val="0015252D"/>
    <w:rsid w:val="00154C8B"/>
    <w:rsid w:val="001556FF"/>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6869"/>
    <w:rsid w:val="005B76B5"/>
    <w:rsid w:val="005C6BE4"/>
    <w:rsid w:val="005C7EE7"/>
    <w:rsid w:val="005D57C7"/>
    <w:rsid w:val="005E13B5"/>
    <w:rsid w:val="005E15E9"/>
    <w:rsid w:val="005E3F35"/>
    <w:rsid w:val="005E6650"/>
    <w:rsid w:val="005F05BB"/>
    <w:rsid w:val="005F2B69"/>
    <w:rsid w:val="005F4FBF"/>
    <w:rsid w:val="005F5FF4"/>
    <w:rsid w:val="005F72CC"/>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FB9"/>
    <w:rsid w:val="006D167E"/>
    <w:rsid w:val="006E4833"/>
    <w:rsid w:val="006E5DEB"/>
    <w:rsid w:val="006E7760"/>
    <w:rsid w:val="006E7E9A"/>
    <w:rsid w:val="006F0CE3"/>
    <w:rsid w:val="006F74DF"/>
    <w:rsid w:val="00706FA7"/>
    <w:rsid w:val="00711679"/>
    <w:rsid w:val="00713E8E"/>
    <w:rsid w:val="0072127A"/>
    <w:rsid w:val="00732E32"/>
    <w:rsid w:val="007368A1"/>
    <w:rsid w:val="00746F54"/>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2308"/>
    <w:rsid w:val="008021A3"/>
    <w:rsid w:val="0080338A"/>
    <w:rsid w:val="00807A93"/>
    <w:rsid w:val="0082232B"/>
    <w:rsid w:val="00823D18"/>
    <w:rsid w:val="00823D7B"/>
    <w:rsid w:val="00824F82"/>
    <w:rsid w:val="008263EE"/>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29AB"/>
    <w:rsid w:val="009034E5"/>
    <w:rsid w:val="00905288"/>
    <w:rsid w:val="009129EF"/>
    <w:rsid w:val="00921725"/>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C6888"/>
    <w:rsid w:val="00CE3B05"/>
    <w:rsid w:val="00CE5C62"/>
    <w:rsid w:val="00CF0008"/>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6078</TotalTime>
  <Pages>3</Pages>
  <Words>803</Words>
  <Characters>4582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122</cp:revision>
  <cp:lastPrinted>2019-02-12T03:33:00Z</cp:lastPrinted>
  <dcterms:created xsi:type="dcterms:W3CDTF">2018-03-27T11:00:00Z</dcterms:created>
  <dcterms:modified xsi:type="dcterms:W3CDTF">2020-07-02T09:23:00Z</dcterms:modified>
</cp:coreProperties>
</file>